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91" w:rsidRPr="00FC3791" w:rsidRDefault="00FC3791" w:rsidP="00FC3791">
      <w:pPr>
        <w:tabs>
          <w:tab w:val="left" w:pos="6804"/>
        </w:tabs>
        <w:spacing w:after="0" w:line="240" w:lineRule="auto"/>
        <w:ind w:left="5529"/>
        <w:rPr>
          <w:rFonts w:ascii="Times New Roman" w:eastAsia="Times New Roman" w:hAnsi="Times New Roman" w:cs="Times New Roman"/>
          <w:sz w:val="24"/>
          <w:szCs w:val="20"/>
        </w:rPr>
      </w:pPr>
      <w:r w:rsidRPr="00FC3791">
        <w:rPr>
          <w:rFonts w:ascii="Times New Roman" w:eastAsia="Times New Roman" w:hAnsi="Times New Roman" w:cs="Times New Roman"/>
          <w:sz w:val="24"/>
          <w:szCs w:val="20"/>
        </w:rPr>
        <w:t>Valstybinių ir savivaldybių švietimo</w:t>
      </w:r>
    </w:p>
    <w:p w:rsidR="00FC3791" w:rsidRPr="00FC3791" w:rsidRDefault="00FC3791" w:rsidP="00FC3791">
      <w:pPr>
        <w:tabs>
          <w:tab w:val="left" w:pos="6804"/>
        </w:tabs>
        <w:spacing w:after="0" w:line="240" w:lineRule="auto"/>
        <w:ind w:left="5529"/>
        <w:rPr>
          <w:rFonts w:ascii="Times New Roman" w:eastAsia="Times New Roman" w:hAnsi="Times New Roman" w:cs="Times New Roman"/>
          <w:sz w:val="24"/>
          <w:szCs w:val="20"/>
        </w:rPr>
      </w:pPr>
      <w:r w:rsidRPr="00FC3791">
        <w:rPr>
          <w:rFonts w:ascii="Times New Roman" w:eastAsia="Times New Roman" w:hAnsi="Times New Roman" w:cs="Times New Roman"/>
          <w:sz w:val="24"/>
          <w:szCs w:val="20"/>
        </w:rPr>
        <w:t>įstaigų (išskyrus aukštąsias mokyklas)</w:t>
      </w:r>
    </w:p>
    <w:p w:rsidR="00FC3791" w:rsidRPr="00FC3791" w:rsidRDefault="00FC3791" w:rsidP="00FC3791">
      <w:pPr>
        <w:tabs>
          <w:tab w:val="left" w:pos="6804"/>
        </w:tabs>
        <w:spacing w:after="0" w:line="240" w:lineRule="auto"/>
        <w:ind w:left="5529"/>
        <w:rPr>
          <w:rFonts w:ascii="Times New Roman" w:eastAsia="Times New Roman" w:hAnsi="Times New Roman" w:cs="Times New Roman"/>
          <w:sz w:val="24"/>
          <w:szCs w:val="20"/>
        </w:rPr>
      </w:pPr>
      <w:r w:rsidRPr="00FC3791">
        <w:rPr>
          <w:rFonts w:ascii="Times New Roman" w:eastAsia="Times New Roman" w:hAnsi="Times New Roman" w:cs="Times New Roman"/>
          <w:sz w:val="24"/>
          <w:szCs w:val="20"/>
        </w:rPr>
        <w:t>vadovų, jų pavaduotojų ugdymui, ugdymą</w:t>
      </w:r>
    </w:p>
    <w:p w:rsidR="00FC3791" w:rsidRPr="00FC3791" w:rsidRDefault="00FC3791" w:rsidP="00FC3791">
      <w:pPr>
        <w:tabs>
          <w:tab w:val="left" w:pos="6804"/>
        </w:tabs>
        <w:spacing w:after="0" w:line="240" w:lineRule="auto"/>
        <w:ind w:left="5529"/>
        <w:rPr>
          <w:rFonts w:ascii="Times New Roman" w:eastAsia="Times New Roman" w:hAnsi="Times New Roman" w:cs="Times New Roman"/>
          <w:sz w:val="24"/>
          <w:szCs w:val="20"/>
        </w:rPr>
      </w:pPr>
      <w:r w:rsidRPr="00FC3791">
        <w:rPr>
          <w:rFonts w:ascii="Times New Roman" w:eastAsia="Times New Roman" w:hAnsi="Times New Roman" w:cs="Times New Roman"/>
          <w:sz w:val="24"/>
          <w:szCs w:val="20"/>
        </w:rPr>
        <w:t>organizuojančių skyrių vedėjų veiklos</w:t>
      </w:r>
    </w:p>
    <w:p w:rsidR="00FC3791" w:rsidRPr="00FC3791" w:rsidRDefault="00FC3791" w:rsidP="00FC3791">
      <w:pPr>
        <w:tabs>
          <w:tab w:val="left" w:pos="6804"/>
        </w:tabs>
        <w:spacing w:after="0" w:line="240" w:lineRule="auto"/>
        <w:ind w:left="5529"/>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0"/>
        </w:rPr>
        <w:t>vertinimo nuostatų</w:t>
      </w:r>
    </w:p>
    <w:p w:rsidR="00FC3791" w:rsidRPr="00FC3791" w:rsidRDefault="00FC3791" w:rsidP="00FC3791">
      <w:pPr>
        <w:tabs>
          <w:tab w:val="left" w:pos="6804"/>
        </w:tabs>
        <w:spacing w:after="0" w:line="240" w:lineRule="auto"/>
        <w:ind w:left="5529"/>
        <w:rPr>
          <w:rFonts w:ascii="Times New Roman" w:eastAsia="Times New Roman" w:hAnsi="Times New Roman" w:cs="Times New Roman"/>
          <w:sz w:val="24"/>
          <w:szCs w:val="24"/>
          <w:lang w:eastAsia="ar-SA"/>
        </w:rPr>
      </w:pPr>
      <w:r w:rsidRPr="00FC3791">
        <w:rPr>
          <w:rFonts w:ascii="Times New Roman" w:eastAsia="Times New Roman" w:hAnsi="Times New Roman" w:cs="Times New Roman"/>
          <w:sz w:val="24"/>
          <w:szCs w:val="24"/>
          <w:lang w:eastAsia="ar-SA"/>
        </w:rPr>
        <w:t>1 priedas</w:t>
      </w:r>
    </w:p>
    <w:p w:rsidR="00FC3791" w:rsidRPr="00FC3791" w:rsidRDefault="00FC3791" w:rsidP="00FC3791">
      <w:pPr>
        <w:tabs>
          <w:tab w:val="left" w:pos="6237"/>
          <w:tab w:val="right" w:pos="8306"/>
        </w:tabs>
        <w:spacing w:after="0" w:line="240" w:lineRule="auto"/>
        <w:rPr>
          <w:rFonts w:ascii="Times New Roman" w:eastAsia="Times New Roman" w:hAnsi="Times New Roman" w:cs="Times New Roman"/>
          <w:sz w:val="24"/>
          <w:szCs w:val="24"/>
        </w:rPr>
      </w:pPr>
    </w:p>
    <w:p w:rsidR="00FC3791" w:rsidRPr="00FC3791" w:rsidRDefault="00FC3791" w:rsidP="00FC3791">
      <w:pPr>
        <w:spacing w:after="0" w:line="240" w:lineRule="auto"/>
        <w:jc w:val="center"/>
        <w:rPr>
          <w:rFonts w:ascii="Times New Roman" w:eastAsia="Times New Roman" w:hAnsi="Times New Roman" w:cs="Times New Roman"/>
          <w:b/>
          <w:sz w:val="24"/>
          <w:szCs w:val="24"/>
          <w:lang w:eastAsia="lt-LT"/>
        </w:rPr>
      </w:pPr>
      <w:r w:rsidRPr="00FC3791">
        <w:rPr>
          <w:rFonts w:ascii="Times New Roman" w:eastAsia="Times New Roman" w:hAnsi="Times New Roman" w:cs="Times New Roman"/>
          <w:b/>
          <w:sz w:val="24"/>
          <w:szCs w:val="24"/>
          <w:lang w:eastAsia="lt-LT"/>
        </w:rPr>
        <w:t xml:space="preserve">VILNIAUS R. EGLIŠKIŲ ŠV. JONO BOSKO GIMNAZIJA </w:t>
      </w:r>
    </w:p>
    <w:p w:rsidR="00FC3791" w:rsidRPr="00FC3791" w:rsidRDefault="00FC3791" w:rsidP="00FC3791">
      <w:pPr>
        <w:spacing w:after="0" w:line="240" w:lineRule="auto"/>
        <w:jc w:val="center"/>
        <w:rPr>
          <w:rFonts w:ascii="Times New Roman" w:eastAsia="Times New Roman" w:hAnsi="Times New Roman" w:cs="Times New Roman"/>
          <w:b/>
          <w:sz w:val="24"/>
          <w:szCs w:val="24"/>
          <w:lang w:eastAsia="lt-LT"/>
        </w:rPr>
      </w:pPr>
    </w:p>
    <w:p w:rsidR="00FC3791" w:rsidRPr="00FC3791" w:rsidRDefault="00FC3791" w:rsidP="00FC3791">
      <w:pPr>
        <w:spacing w:after="0" w:line="240" w:lineRule="auto"/>
        <w:jc w:val="center"/>
        <w:rPr>
          <w:rFonts w:ascii="Times New Roman" w:eastAsia="Times New Roman" w:hAnsi="Times New Roman" w:cs="Times New Roman"/>
          <w:b/>
          <w:sz w:val="24"/>
          <w:szCs w:val="24"/>
          <w:lang w:eastAsia="lt-LT"/>
        </w:rPr>
      </w:pPr>
      <w:r w:rsidRPr="00FC3791">
        <w:rPr>
          <w:rFonts w:ascii="Times New Roman" w:eastAsia="Times New Roman" w:hAnsi="Times New Roman" w:cs="Times New Roman"/>
          <w:b/>
          <w:sz w:val="24"/>
          <w:szCs w:val="24"/>
          <w:lang w:eastAsia="lt-LT"/>
        </w:rPr>
        <w:t>ZBIGNEV ČECH</w:t>
      </w:r>
    </w:p>
    <w:p w:rsidR="00FC3791" w:rsidRPr="00FC3791" w:rsidRDefault="00FC3791" w:rsidP="00FC3791">
      <w:pPr>
        <w:spacing w:after="0" w:line="240" w:lineRule="auto"/>
        <w:jc w:val="center"/>
        <w:rPr>
          <w:rFonts w:ascii="Times New Roman" w:eastAsia="Times New Roman" w:hAnsi="Times New Roman" w:cs="Times New Roman"/>
          <w:b/>
          <w:sz w:val="24"/>
          <w:szCs w:val="24"/>
          <w:lang w:eastAsia="lt-LT"/>
        </w:rPr>
      </w:pPr>
    </w:p>
    <w:p w:rsidR="00FC3791" w:rsidRPr="00FC3791" w:rsidRDefault="00FC3791" w:rsidP="00FC3791">
      <w:pPr>
        <w:spacing w:after="0" w:line="240" w:lineRule="auto"/>
        <w:jc w:val="center"/>
        <w:rPr>
          <w:rFonts w:ascii="Times New Roman" w:eastAsia="Times New Roman" w:hAnsi="Times New Roman" w:cs="Times New Roman"/>
          <w:b/>
          <w:sz w:val="24"/>
          <w:szCs w:val="24"/>
          <w:lang w:eastAsia="lt-LT"/>
        </w:rPr>
      </w:pPr>
      <w:r w:rsidRPr="00FC3791">
        <w:rPr>
          <w:rFonts w:ascii="Times New Roman" w:eastAsia="Times New Roman" w:hAnsi="Times New Roman" w:cs="Times New Roman"/>
          <w:b/>
          <w:sz w:val="24"/>
          <w:szCs w:val="24"/>
          <w:lang w:eastAsia="lt-LT"/>
        </w:rPr>
        <w:t>2022 METŲ VEIKLOS ATASKAITA</w:t>
      </w:r>
    </w:p>
    <w:p w:rsidR="00FC3791" w:rsidRPr="00FC3791" w:rsidRDefault="00FC3791" w:rsidP="00FC3791">
      <w:pPr>
        <w:spacing w:after="0" w:line="240" w:lineRule="auto"/>
        <w:jc w:val="center"/>
        <w:rPr>
          <w:rFonts w:ascii="Times New Roman" w:eastAsia="Times New Roman" w:hAnsi="Times New Roman" w:cs="Times New Roman"/>
          <w:sz w:val="24"/>
          <w:szCs w:val="24"/>
          <w:lang w:eastAsia="lt-LT"/>
        </w:rPr>
      </w:pPr>
    </w:p>
    <w:p w:rsidR="00FC3791" w:rsidRPr="00FC3791" w:rsidRDefault="00FC3791" w:rsidP="00FC3791">
      <w:pPr>
        <w:spacing w:after="0" w:line="240" w:lineRule="auto"/>
        <w:jc w:val="center"/>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2023-01-20   Nr. ________ </w:t>
      </w:r>
    </w:p>
    <w:p w:rsidR="00FC3791" w:rsidRPr="00FC3791" w:rsidRDefault="00FC3791" w:rsidP="00FC3791">
      <w:pPr>
        <w:tabs>
          <w:tab w:val="left" w:pos="3828"/>
        </w:tabs>
        <w:spacing w:after="0" w:line="240" w:lineRule="auto"/>
        <w:jc w:val="center"/>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Egliškės </w:t>
      </w:r>
    </w:p>
    <w:p w:rsidR="00FC3791" w:rsidRPr="00FC3791" w:rsidRDefault="00FC3791" w:rsidP="00FC3791">
      <w:pPr>
        <w:spacing w:after="0" w:line="240" w:lineRule="auto"/>
        <w:jc w:val="center"/>
        <w:rPr>
          <w:rFonts w:ascii="Times New Roman" w:eastAsia="Times New Roman" w:hAnsi="Times New Roman" w:cs="Times New Roman"/>
          <w:sz w:val="24"/>
          <w:szCs w:val="20"/>
          <w:lang w:eastAsia="lt-LT"/>
        </w:rPr>
      </w:pPr>
    </w:p>
    <w:p w:rsidR="00FC3791" w:rsidRPr="00FC3791" w:rsidRDefault="00FC3791" w:rsidP="00FC3791">
      <w:pPr>
        <w:spacing w:after="0" w:line="240" w:lineRule="auto"/>
        <w:jc w:val="center"/>
        <w:rPr>
          <w:rFonts w:ascii="Times New Roman" w:eastAsia="Times New Roman" w:hAnsi="Times New Roman" w:cs="Times New Roman"/>
          <w:b/>
          <w:sz w:val="24"/>
          <w:szCs w:val="24"/>
          <w:lang w:eastAsia="lt-LT"/>
        </w:rPr>
      </w:pPr>
      <w:r w:rsidRPr="00FC3791">
        <w:rPr>
          <w:rFonts w:ascii="Times New Roman" w:eastAsia="Times New Roman" w:hAnsi="Times New Roman" w:cs="Times New Roman"/>
          <w:b/>
          <w:sz w:val="24"/>
          <w:szCs w:val="24"/>
          <w:lang w:eastAsia="lt-LT"/>
        </w:rPr>
        <w:t>I SKYRIUS</w:t>
      </w:r>
    </w:p>
    <w:p w:rsidR="00FC3791" w:rsidRPr="00FC3791" w:rsidRDefault="00FC3791" w:rsidP="00FC3791">
      <w:pPr>
        <w:spacing w:after="0" w:line="240" w:lineRule="auto"/>
        <w:jc w:val="center"/>
        <w:rPr>
          <w:rFonts w:ascii="Times New Roman" w:eastAsia="Times New Roman" w:hAnsi="Times New Roman" w:cs="Times New Roman"/>
          <w:b/>
          <w:sz w:val="24"/>
          <w:szCs w:val="24"/>
          <w:lang w:eastAsia="lt-LT"/>
        </w:rPr>
      </w:pPr>
      <w:r w:rsidRPr="00FC3791">
        <w:rPr>
          <w:rFonts w:ascii="Times New Roman" w:eastAsia="Times New Roman" w:hAnsi="Times New Roman" w:cs="Times New Roman"/>
          <w:b/>
          <w:sz w:val="24"/>
          <w:szCs w:val="24"/>
          <w:lang w:eastAsia="lt-LT"/>
        </w:rPr>
        <w:t>STRATEGINIO PLANO IR METINIO VEIKLOS PLANO ĮGYVENDINIMAS</w:t>
      </w:r>
    </w:p>
    <w:p w:rsidR="00FC3791" w:rsidRPr="00FC3791" w:rsidRDefault="00FC3791" w:rsidP="00FC3791">
      <w:pPr>
        <w:spacing w:after="0" w:line="240" w:lineRule="auto"/>
        <w:jc w:val="center"/>
        <w:rPr>
          <w:rFonts w:ascii="Times New Roman" w:eastAsia="Times New Roman" w:hAnsi="Times New Roman" w:cs="Times New Roman"/>
          <w:b/>
          <w:sz w:val="24"/>
          <w:szCs w:val="20"/>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FC3791" w:rsidRPr="00FC3791" w:rsidTr="000F356E">
        <w:tc>
          <w:tcPr>
            <w:tcW w:w="9775" w:type="dxa"/>
          </w:tcPr>
          <w:p w:rsidR="00FC3791" w:rsidRPr="00FC3791" w:rsidRDefault="00FC3791" w:rsidP="00FC3791">
            <w:pPr>
              <w:spacing w:after="0" w:line="240" w:lineRule="auto"/>
              <w:ind w:firstLine="573"/>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2022 metais Vilniaus r. Egliškių šv. Jono Bosko gimnazija dirbo pagal Vilniaus r. Egliškių </w:t>
            </w:r>
            <w:r w:rsidR="00C34B2F">
              <w:rPr>
                <w:rFonts w:ascii="Times New Roman" w:eastAsia="Times New Roman" w:hAnsi="Times New Roman" w:cs="Times New Roman"/>
                <w:sz w:val="24"/>
                <w:szCs w:val="24"/>
                <w:lang w:eastAsia="lt-LT"/>
              </w:rPr>
              <w:t xml:space="preserve">  </w:t>
            </w:r>
            <w:r w:rsidRPr="00FC3791">
              <w:rPr>
                <w:rFonts w:ascii="Times New Roman" w:eastAsia="Times New Roman" w:hAnsi="Times New Roman" w:cs="Times New Roman"/>
                <w:sz w:val="24"/>
                <w:szCs w:val="24"/>
                <w:lang w:eastAsia="lt-LT"/>
              </w:rPr>
              <w:t>šv. Jono Bosko gimnazijos 2019-2023 metų strateginį planą ir 2022 metų gimnazijos veiklos planą.</w:t>
            </w:r>
          </w:p>
          <w:p w:rsidR="00FC3791" w:rsidRPr="00FC3791" w:rsidRDefault="00FC3791" w:rsidP="00FC3791">
            <w:pPr>
              <w:spacing w:after="0" w:line="240" w:lineRule="auto"/>
              <w:ind w:firstLine="573"/>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2019-2023 metų strateginio plano prioritetinės veiklos kryptys – motyvuojantis ugdymas; katalikiškų, tautinių ir pilietinių vertybių ugdymas; modernių ir saugių mokymo(si) aplinkų kūrimas. </w:t>
            </w:r>
          </w:p>
          <w:p w:rsidR="00FC3791" w:rsidRPr="00FC3791" w:rsidRDefault="00FC3791" w:rsidP="00FC3791">
            <w:pPr>
              <w:spacing w:after="0" w:line="240" w:lineRule="auto"/>
              <w:ind w:firstLine="573"/>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Joms įgyvendinti išsikelti tikslai: </w:t>
            </w:r>
          </w:p>
          <w:p w:rsidR="00FC3791" w:rsidRPr="00FC3791" w:rsidRDefault="00FC3791" w:rsidP="00FC3791">
            <w:pPr>
              <w:spacing w:after="0" w:line="240" w:lineRule="auto"/>
              <w:ind w:firstLine="573"/>
              <w:jc w:val="both"/>
              <w:rPr>
                <w:rFonts w:ascii="Times New Roman" w:eastAsia="Times New Roman" w:hAnsi="Times New Roman" w:cs="Times New Roman"/>
                <w:sz w:val="24"/>
                <w:szCs w:val="24"/>
              </w:rPr>
            </w:pPr>
            <w:r w:rsidRPr="00FC3791">
              <w:rPr>
                <w:rFonts w:ascii="Times New Roman" w:eastAsia="Times New Roman" w:hAnsi="Times New Roman" w:cs="Times New Roman"/>
                <w:sz w:val="24"/>
                <w:szCs w:val="24"/>
                <w:lang w:eastAsia="lt-LT"/>
              </w:rPr>
              <w:t>1. t</w:t>
            </w:r>
            <w:r w:rsidRPr="00FC3791">
              <w:rPr>
                <w:rFonts w:ascii="Times New Roman" w:eastAsia="Times New Roman" w:hAnsi="Times New Roman" w:cs="Times New Roman"/>
                <w:sz w:val="24"/>
                <w:szCs w:val="24"/>
              </w:rPr>
              <w:t xml:space="preserve">obulinti ugdymo kokybę, siekiant kiekvieno mokinio asmeninės ūgties; </w:t>
            </w:r>
          </w:p>
          <w:p w:rsidR="00FC3791" w:rsidRPr="00FC3791" w:rsidRDefault="00FC3791" w:rsidP="00FC3791">
            <w:pPr>
              <w:spacing w:after="0" w:line="240" w:lineRule="auto"/>
              <w:ind w:firstLine="573"/>
              <w:jc w:val="both"/>
              <w:rPr>
                <w:rFonts w:ascii="Times New Roman" w:eastAsia="Times New Roman" w:hAnsi="Times New Roman" w:cs="Times New Roman"/>
                <w:sz w:val="24"/>
                <w:szCs w:val="24"/>
              </w:rPr>
            </w:pPr>
            <w:r w:rsidRPr="00FC3791">
              <w:rPr>
                <w:rFonts w:ascii="Times New Roman" w:eastAsia="Times New Roman" w:hAnsi="Times New Roman" w:cs="Times New Roman"/>
                <w:sz w:val="24"/>
                <w:szCs w:val="24"/>
              </w:rPr>
              <w:t xml:space="preserve">2. kurti ir plėtoti savitą gimnazijos kultūrą, grįstą Katalikų Bažnyčios tikėjimu ir pilietiškumo ugdymu; </w:t>
            </w:r>
          </w:p>
          <w:p w:rsidR="00FC3791" w:rsidRPr="00FC3791" w:rsidRDefault="00FC3791" w:rsidP="00FC3791">
            <w:pPr>
              <w:spacing w:after="0" w:line="240" w:lineRule="auto"/>
              <w:ind w:firstLine="573"/>
              <w:jc w:val="both"/>
              <w:rPr>
                <w:rFonts w:ascii="Times New Roman" w:eastAsia="Times New Roman" w:hAnsi="Times New Roman" w:cs="Times New Roman"/>
                <w:sz w:val="24"/>
                <w:szCs w:val="24"/>
              </w:rPr>
            </w:pPr>
            <w:r w:rsidRPr="00FC3791">
              <w:rPr>
                <w:rFonts w:ascii="Times New Roman" w:eastAsia="Times New Roman" w:hAnsi="Times New Roman" w:cs="Times New Roman"/>
                <w:sz w:val="24"/>
                <w:szCs w:val="24"/>
              </w:rPr>
              <w:t>3. kurti šiuolaikiškam mokymui(si) patrauklią ir saugią gimnazijos aplinką.</w:t>
            </w:r>
          </w:p>
          <w:p w:rsidR="00FC3791" w:rsidRPr="00FC3791" w:rsidRDefault="00FC3791" w:rsidP="00FC3791">
            <w:pPr>
              <w:spacing w:after="0" w:line="240" w:lineRule="auto"/>
              <w:ind w:firstLine="573"/>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Metinio veiklos plano tikslai:</w:t>
            </w:r>
          </w:p>
          <w:p w:rsidR="00FC3791" w:rsidRPr="00FC3791" w:rsidRDefault="00FC3791" w:rsidP="00FC3791">
            <w:pPr>
              <w:spacing w:after="0" w:line="240" w:lineRule="auto"/>
              <w:ind w:firstLine="573"/>
              <w:jc w:val="both"/>
              <w:rPr>
                <w:rFonts w:ascii="Times New Roman" w:eastAsia="Calibri" w:hAnsi="Times New Roman" w:cs="Times New Roman"/>
                <w:sz w:val="24"/>
                <w:szCs w:val="24"/>
              </w:rPr>
            </w:pPr>
            <w:r w:rsidRPr="00FC3791">
              <w:rPr>
                <w:rFonts w:ascii="Times New Roman" w:eastAsia="Times New Roman" w:hAnsi="Times New Roman" w:cs="Times New Roman"/>
                <w:sz w:val="24"/>
                <w:szCs w:val="24"/>
                <w:lang w:eastAsia="lt-LT"/>
              </w:rPr>
              <w:t xml:space="preserve">1. </w:t>
            </w:r>
            <w:r w:rsidRPr="00FC3791">
              <w:rPr>
                <w:rFonts w:ascii="Times New Roman" w:eastAsia="Calibri" w:hAnsi="Times New Roman" w:cs="Times New Roman"/>
                <w:sz w:val="24"/>
                <w:szCs w:val="24"/>
              </w:rPr>
              <w:t xml:space="preserve">tobulinti mokymo(si) kokybę, siekiant kiekvieno mokinio ir bendros gimnazijos pažangos; </w:t>
            </w:r>
          </w:p>
          <w:p w:rsidR="00FC3791" w:rsidRPr="00FC3791" w:rsidRDefault="00FC3791" w:rsidP="00FC3791">
            <w:pPr>
              <w:spacing w:after="0" w:line="240" w:lineRule="auto"/>
              <w:ind w:firstLine="573"/>
              <w:jc w:val="both"/>
              <w:rPr>
                <w:rFonts w:ascii="Times New Roman" w:eastAsia="Calibri" w:hAnsi="Times New Roman" w:cs="Times New Roman"/>
                <w:sz w:val="24"/>
                <w:szCs w:val="24"/>
              </w:rPr>
            </w:pPr>
            <w:r w:rsidRPr="00FC3791">
              <w:rPr>
                <w:rFonts w:ascii="Times New Roman" w:eastAsia="Calibri" w:hAnsi="Times New Roman" w:cs="Times New Roman"/>
                <w:sz w:val="24"/>
                <w:szCs w:val="24"/>
              </w:rPr>
              <w:t>2. puoselėti gimnazijos kultūrą ir kurti patrauklios gimnazijos įvaizdį.</w:t>
            </w:r>
          </w:p>
          <w:p w:rsidR="00FC3791" w:rsidRPr="00FC3791" w:rsidRDefault="00FC3791" w:rsidP="00FC3791">
            <w:pPr>
              <w:spacing w:after="0" w:line="240" w:lineRule="auto"/>
              <w:ind w:firstLine="573"/>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Remiantis strateginio plano ir metinio veiklos plano įgyvendinimo analize veiklos planas įgyvendintas apie 90 proc.</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Andale Sans UI" w:hAnsi="Times New Roman" w:cs="Times New Roman"/>
                <w:kern w:val="3"/>
                <w:sz w:val="24"/>
                <w:szCs w:val="24"/>
                <w:lang w:bidi="fa-IR"/>
              </w:rPr>
            </w:pPr>
            <w:r w:rsidRPr="00FC3791">
              <w:rPr>
                <w:rFonts w:ascii="Times New Roman" w:eastAsia="Andale Sans UI" w:hAnsi="Times New Roman" w:cs="Tahoma"/>
                <w:kern w:val="3"/>
                <w:sz w:val="24"/>
                <w:szCs w:val="24"/>
                <w:lang w:bidi="fa-IR"/>
              </w:rPr>
              <w:t>Įgyvendinant pirmąjį tikslą (</w:t>
            </w:r>
            <w:r w:rsidRPr="00FC3791">
              <w:rPr>
                <w:rFonts w:ascii="Times New Roman" w:eastAsia="Calibri" w:hAnsi="Times New Roman" w:cs="Times New Roman"/>
                <w:sz w:val="24"/>
                <w:szCs w:val="24"/>
              </w:rPr>
              <w:t>tobulinti mokymo(si) kokybę, siekiant kiekvieno mokinio ir bendros gimnazijos pažangos</w:t>
            </w:r>
            <w:r w:rsidRPr="00FC3791">
              <w:rPr>
                <w:rFonts w:ascii="Times New Roman" w:eastAsia="Andale Sans UI" w:hAnsi="Times New Roman" w:cs="Tahoma"/>
                <w:kern w:val="3"/>
                <w:sz w:val="24"/>
                <w:szCs w:val="24"/>
                <w:lang w:bidi="fa-IR"/>
              </w:rPr>
              <w:t xml:space="preserve">) buvo tobulinama pamokos kokybė. </w:t>
            </w:r>
            <w:r w:rsidRPr="00FC3791">
              <w:rPr>
                <w:rFonts w:ascii="Times New Roman" w:eastAsia="Andale Sans UI" w:hAnsi="Times New Roman" w:cs="Times New Roman"/>
                <w:kern w:val="3"/>
                <w:sz w:val="24"/>
                <w:szCs w:val="24"/>
                <w:lang w:bidi="fa-IR"/>
              </w:rPr>
              <w:t xml:space="preserve">Duomenys rodo, kad 90 proc. stebėtose pamokose mokytojai taiko inovatyvius, įtraukiančius mokymo(si) metodus, jų veikla orientuota į mokinį.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Gimnazijoje siekiant </w:t>
            </w:r>
            <w:r w:rsidRPr="00FC3791">
              <w:rPr>
                <w:rFonts w:ascii="Times New Roman" w:eastAsia="Andale Sans UI" w:hAnsi="Times New Roman" w:cs="Times New Roman"/>
                <w:kern w:val="3"/>
                <w:sz w:val="24"/>
                <w:szCs w:val="24"/>
                <w:lang w:bidi="fa-IR"/>
              </w:rPr>
              <w:t xml:space="preserve">mokinių ugdymosi pažangos </w:t>
            </w:r>
            <w:r w:rsidRPr="00FC3791">
              <w:rPr>
                <w:rFonts w:ascii="Times New Roman" w:eastAsia="Calibri" w:hAnsi="Times New Roman" w:cs="Times New Roman"/>
                <w:sz w:val="24"/>
                <w:szCs w:val="24"/>
              </w:rPr>
              <w:t xml:space="preserve">buvo sėkmingai tobulinamas kolegialus grįžtamasis ryšys. Kiekvienas mokytojas stebėjo ir įvertino 2 kolegos pamokas per mokslo metus. 90 proc. mokytojų per metus vesdami ir stebėdami ne mažiau kaip 2 pamokas dalijosi gerąja patirtimi planuodami personalizuotą,  individualizuotą ir diferencijuotą ugdymą.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Andale Sans UI" w:hAnsi="Times New Roman" w:cs="Times New Roman"/>
                <w:kern w:val="3"/>
                <w:sz w:val="24"/>
                <w:szCs w:val="24"/>
                <w:lang w:bidi="fa-IR"/>
              </w:rPr>
              <w:t xml:space="preserve">Tęstas atnaujintos, </w:t>
            </w:r>
            <w:r w:rsidRPr="00FC3791">
              <w:rPr>
                <w:rFonts w:ascii="Times New Roman" w:eastAsia="Calibri" w:hAnsi="Times New Roman" w:cs="Times New Roman"/>
                <w:sz w:val="24"/>
                <w:szCs w:val="24"/>
                <w:lang w:bidi="fa-IR"/>
              </w:rPr>
              <w:t xml:space="preserve">patvirtintos 2020 m. rugpjūčio 24 d. Gimnazijos direktoriaus įsakymu   </w:t>
            </w:r>
            <w:r w:rsidR="00C34B2F">
              <w:rPr>
                <w:rFonts w:ascii="Times New Roman" w:eastAsia="Calibri" w:hAnsi="Times New Roman" w:cs="Times New Roman"/>
                <w:sz w:val="24"/>
                <w:szCs w:val="24"/>
                <w:lang w:bidi="fa-IR"/>
              </w:rPr>
              <w:t xml:space="preserve">     </w:t>
            </w:r>
            <w:r w:rsidRPr="00FC3791">
              <w:rPr>
                <w:rFonts w:ascii="Times New Roman" w:eastAsia="Calibri" w:hAnsi="Times New Roman" w:cs="Times New Roman"/>
                <w:sz w:val="24"/>
                <w:szCs w:val="24"/>
                <w:lang w:bidi="fa-IR"/>
              </w:rPr>
              <w:t xml:space="preserve">Nr. V-57, </w:t>
            </w:r>
            <w:r w:rsidRPr="00FC3791">
              <w:rPr>
                <w:rFonts w:ascii="Times New Roman" w:eastAsia="Andale Sans UI" w:hAnsi="Times New Roman" w:cs="Times New Roman"/>
                <w:kern w:val="3"/>
                <w:sz w:val="24"/>
                <w:szCs w:val="24"/>
                <w:lang w:bidi="fa-IR"/>
              </w:rPr>
              <w:t xml:space="preserve">Mokinių individualios pažangos stebėjimo, fiksavimo ir pagalbos mokiniui teikimo sistemos diegimas. </w:t>
            </w:r>
            <w:r w:rsidRPr="00FC3791">
              <w:rPr>
                <w:rFonts w:ascii="Times New Roman" w:eastAsia="Calibri" w:hAnsi="Times New Roman" w:cs="Times New Roman"/>
                <w:sz w:val="24"/>
                <w:szCs w:val="24"/>
              </w:rPr>
              <w:t xml:space="preserve">Pagal priimtą susitarimą ir vadovaujantis aprašu sistemingai fiksuota ir analizuota kiekvieno 1-8, IG-IIIG kl. mokinio individuali pažanga. Apklausos duomenimis, </w:t>
            </w:r>
            <w:r w:rsidRPr="00FC3791">
              <w:rPr>
                <w:rFonts w:ascii="Times New Roman" w:eastAsia="Times New Roman" w:hAnsi="Times New Roman" w:cs="Times New Roman"/>
                <w:sz w:val="24"/>
                <w:szCs w:val="24"/>
                <w:lang w:eastAsia="lt-LT"/>
              </w:rPr>
              <w:t xml:space="preserve">85 proc. mokinių teigia, kad asmeninės pažangos stebėjimas ir fiksavimas padėjo planuoti mokymąsi ir siekti aukštesnių rezultatų. </w:t>
            </w:r>
            <w:r w:rsidRPr="00FC3791">
              <w:rPr>
                <w:rFonts w:ascii="Times New Roman" w:eastAsia="Calibri" w:hAnsi="Times New Roman" w:cs="Times New Roman"/>
                <w:sz w:val="24"/>
                <w:szCs w:val="24"/>
              </w:rPr>
              <w:t>Buvo sutarta dėl mokinių mokymosi pasiekimų gerinimo būdo. Mokinių, su kurių tėvais buvo aptartas vaiko mokymasis, elgesys, lankomumas, pasiekė to dalyko pažangą.</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Andale Sans UI" w:hAnsi="Times New Roman" w:cs="Times New Roman"/>
                <w:kern w:val="3"/>
                <w:sz w:val="24"/>
                <w:szCs w:val="24"/>
                <w:lang w:bidi="fa-IR"/>
              </w:rPr>
            </w:pPr>
            <w:r w:rsidRPr="00FC3791">
              <w:rPr>
                <w:rFonts w:ascii="Times New Roman" w:eastAsia="Andale Sans UI" w:hAnsi="Times New Roman" w:cs="Times New Roman"/>
                <w:kern w:val="3"/>
                <w:sz w:val="24"/>
                <w:szCs w:val="24"/>
                <w:lang w:bidi="fa-IR"/>
              </w:rPr>
              <w:t xml:space="preserve">Atnaujintas Mokinių pažangos ir pasiekimų vertinimo tvarkos aprašas. Mokinio pažangos vertinimas orientuotas į visapusišką mokinio pažangos stebėjimą. Apsibrėžtos pažangos ir </w:t>
            </w:r>
            <w:r w:rsidRPr="00FC3791">
              <w:rPr>
                <w:rFonts w:ascii="Times New Roman" w:eastAsia="Andale Sans UI" w:hAnsi="Times New Roman" w:cs="Times New Roman"/>
                <w:kern w:val="3"/>
                <w:sz w:val="24"/>
                <w:szCs w:val="24"/>
                <w:lang w:bidi="fa-IR"/>
              </w:rPr>
              <w:lastRenderedPageBreak/>
              <w:t>pasiekimų sąvokos, numatyti fiksavimo būdai, dažnumas, grįžtamasis ryšys.</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Andale Sans UI" w:hAnsi="Times New Roman" w:cs="Times New Roman"/>
                <w:kern w:val="3"/>
                <w:sz w:val="24"/>
                <w:szCs w:val="24"/>
                <w:lang w:bidi="fa-IR"/>
              </w:rPr>
            </w:pPr>
            <w:r w:rsidRPr="00FC3791">
              <w:rPr>
                <w:rFonts w:ascii="Times New Roman" w:eastAsia="Andale Sans UI" w:hAnsi="Times New Roman" w:cs="Times New Roman"/>
                <w:kern w:val="3"/>
                <w:sz w:val="24"/>
                <w:szCs w:val="24"/>
                <w:lang w:eastAsia="ja-JP" w:bidi="fa-IR"/>
              </w:rPr>
              <w:t xml:space="preserve">Įvertinus gabių ir gerai besimokančių  mokinių ugdymo(si) poreikių  tenkinimą, mokiniai buvo motyvuoti dalyvauti dalykinėse  olimpiadose ir įvairiuose konkursuose: </w:t>
            </w:r>
            <w:r w:rsidRPr="00FC3791">
              <w:rPr>
                <w:rFonts w:ascii="Times New Roman" w:eastAsia="Calibri" w:hAnsi="Times New Roman" w:cs="Times New Roman"/>
                <w:sz w:val="24"/>
                <w:szCs w:val="24"/>
                <w:lang w:bidi="fa-IR"/>
              </w:rPr>
              <w:t xml:space="preserve">XXXIII lenkų kalbos ir literatūros rajoninė olimpiada – Konrad Deinarovič, IVG kl. – III vieta; </w:t>
            </w:r>
            <w:r w:rsidRPr="00FC3791">
              <w:rPr>
                <w:rFonts w:ascii="Times New Roman" w:eastAsia="Calibri" w:hAnsi="Times New Roman" w:cs="Times New Roman"/>
                <w:sz w:val="24"/>
                <w:szCs w:val="24"/>
              </w:rPr>
              <w:t>60-oji Lietuvos mokinių chemijos rajoninė olimpiada – Jolanta Smuškaitė, IIIG kl. – III vieta; konkursas „Naujametiniai sveikinimai drauge su pasieniu“ – Agata Mackelo, 4 kl. – I vieta; Lenkų kalbos ir literatūros rajoninė olimpiada 9-10 kl. – Kamilija Pokazanjeva, IG kl. – I vieta; meninio skaitymo konkursas „KRESY 2022” (rajono etapas) – Beniamin Bortkevič, PUG – III vieta; m</w:t>
            </w:r>
            <w:r w:rsidRPr="00FC3791">
              <w:rPr>
                <w:rFonts w:ascii="Times New Roman" w:eastAsia="Calibri" w:hAnsi="Times New Roman" w:cs="Times New Roman"/>
                <w:color w:val="222222"/>
                <w:sz w:val="24"/>
                <w:szCs w:val="24"/>
              </w:rPr>
              <w:t>eninio skaitymo konkursas „KRESY 2022” (rajono etapas) – Marta Maslovska, 4 kl. – I vieta; m</w:t>
            </w:r>
            <w:r w:rsidRPr="00FC3791">
              <w:rPr>
                <w:rFonts w:ascii="Times New Roman" w:eastAsia="Calibri" w:hAnsi="Times New Roman" w:cs="Times New Roman"/>
                <w:sz w:val="24"/>
                <w:szCs w:val="24"/>
              </w:rPr>
              <w:t>eninio skaitymo konkursas „KRESY 2022”(rajono etapas) – Faustyna Bortkevič, 1 kl. – III vieta; II-oji 7-8 klasių geografijos olimpiada (savivaldybių etapas) – Tomas Jakubauskas, 7 kl. – III vieta; II-oji 7-8 klasių geografijos olimpiada (savivaldybių etapas) – Edvin Zabelo, 8 kl. – III vieta; II Lietuvos mokinių respublikinė geografijos olimpiada – Edvin Zabelo, 8 kl. – III vieta; Vilniaus rajono savivaldybės mokyklinių teatrų festivalis „MI*M 2022“ – teatro grupė „Perlas“ – III vieta; XXVI respublikinis mokyklinių teatrų festivalis – teatro grupė „Perlas – III vieta; tarptautinis edukacinis konkursas „Ol</w:t>
            </w:r>
            <w:r w:rsidR="000249F0">
              <w:rPr>
                <w:rFonts w:ascii="Times New Roman" w:eastAsia="Calibri" w:hAnsi="Times New Roman" w:cs="Times New Roman"/>
                <w:sz w:val="24"/>
                <w:szCs w:val="24"/>
              </w:rPr>
              <w:t>y</w:t>
            </w:r>
            <w:r w:rsidRPr="00FC3791">
              <w:rPr>
                <w:rFonts w:ascii="Times New Roman" w:eastAsia="Calibri" w:hAnsi="Times New Roman" w:cs="Times New Roman"/>
                <w:sz w:val="24"/>
                <w:szCs w:val="24"/>
              </w:rPr>
              <w:t>mpis 2022“ (lietuvių kalba) – Kamilija Pokazanjeva, IIG kl. – II laipsnio diplomas; tarptautinis edukacinis konkursas „O</w:t>
            </w:r>
            <w:r w:rsidR="000249F0">
              <w:rPr>
                <w:rFonts w:ascii="Times New Roman" w:eastAsia="Calibri" w:hAnsi="Times New Roman" w:cs="Times New Roman"/>
                <w:sz w:val="24"/>
                <w:szCs w:val="24"/>
              </w:rPr>
              <w:t>ly</w:t>
            </w:r>
            <w:r w:rsidRPr="00FC3791">
              <w:rPr>
                <w:rFonts w:ascii="Times New Roman" w:eastAsia="Calibri" w:hAnsi="Times New Roman" w:cs="Times New Roman"/>
                <w:sz w:val="24"/>
                <w:szCs w:val="24"/>
              </w:rPr>
              <w:t xml:space="preserve">mpis 2022“ (lietuvių kalba) – Oskar Simaška, 8 kl. – </w:t>
            </w:r>
            <w:r w:rsidR="002307D7">
              <w:rPr>
                <w:rFonts w:ascii="Times New Roman" w:eastAsia="Calibri" w:hAnsi="Times New Roman" w:cs="Times New Roman"/>
                <w:sz w:val="24"/>
                <w:szCs w:val="24"/>
              </w:rPr>
              <w:t xml:space="preserve">        </w:t>
            </w:r>
            <w:r w:rsidRPr="00FC3791">
              <w:rPr>
                <w:rFonts w:ascii="Times New Roman" w:eastAsia="Calibri" w:hAnsi="Times New Roman" w:cs="Times New Roman"/>
                <w:sz w:val="24"/>
                <w:szCs w:val="24"/>
              </w:rPr>
              <w:t xml:space="preserve">III laipsnio diplomas; tarptautinis edukacinis konkursas </w:t>
            </w:r>
            <w:r w:rsidR="004C2BE2" w:rsidRPr="000F409A">
              <w:rPr>
                <w:rFonts w:ascii="Times New Roman" w:eastAsia="Calibri" w:hAnsi="Times New Roman" w:cs="Times New Roman"/>
                <w:sz w:val="24"/>
                <w:szCs w:val="24"/>
              </w:rPr>
              <w:t>„</w:t>
            </w:r>
            <w:r w:rsidRPr="00FC3791">
              <w:rPr>
                <w:rFonts w:ascii="Times New Roman" w:eastAsia="Calibri" w:hAnsi="Times New Roman" w:cs="Times New Roman"/>
                <w:sz w:val="24"/>
                <w:szCs w:val="24"/>
              </w:rPr>
              <w:t>Olympis 2022</w:t>
            </w:r>
            <w:r w:rsidR="004C2BE2" w:rsidRPr="000F409A">
              <w:rPr>
                <w:rFonts w:ascii="Times New Roman" w:eastAsia="Calibri" w:hAnsi="Times New Roman" w:cs="Times New Roman"/>
                <w:sz w:val="24"/>
                <w:szCs w:val="24"/>
              </w:rPr>
              <w:t>“</w:t>
            </w:r>
            <w:r w:rsidRPr="00FC3791">
              <w:rPr>
                <w:rFonts w:ascii="Times New Roman" w:eastAsia="Calibri" w:hAnsi="Times New Roman" w:cs="Times New Roman"/>
                <w:sz w:val="24"/>
                <w:szCs w:val="24"/>
              </w:rPr>
              <w:t xml:space="preserve"> (biologija) – Jolanta Smuškaitė, IVG kl. –</w:t>
            </w:r>
            <w:r w:rsidR="004C2BE2">
              <w:rPr>
                <w:rFonts w:ascii="Times New Roman" w:eastAsia="Calibri" w:hAnsi="Times New Roman" w:cs="Times New Roman"/>
                <w:sz w:val="24"/>
                <w:szCs w:val="24"/>
              </w:rPr>
              <w:t xml:space="preserve"> </w:t>
            </w:r>
            <w:r w:rsidRPr="00FC3791">
              <w:rPr>
                <w:rFonts w:ascii="Times New Roman" w:eastAsia="Calibri" w:hAnsi="Times New Roman" w:cs="Times New Roman"/>
                <w:sz w:val="24"/>
                <w:szCs w:val="24"/>
              </w:rPr>
              <w:t xml:space="preserve">II laipsnio diplomas; tarptautinis edukacinis konkursas </w:t>
            </w:r>
            <w:r w:rsidR="00A43310" w:rsidRPr="000F409A">
              <w:rPr>
                <w:rFonts w:ascii="Times New Roman" w:eastAsia="Calibri" w:hAnsi="Times New Roman" w:cs="Times New Roman"/>
                <w:sz w:val="24"/>
                <w:szCs w:val="24"/>
              </w:rPr>
              <w:t>„</w:t>
            </w:r>
            <w:r w:rsidR="00A43310" w:rsidRPr="00FC3791">
              <w:rPr>
                <w:rFonts w:ascii="Times New Roman" w:eastAsia="Calibri" w:hAnsi="Times New Roman" w:cs="Times New Roman"/>
                <w:sz w:val="24"/>
                <w:szCs w:val="24"/>
              </w:rPr>
              <w:t>Olympis 2022</w:t>
            </w:r>
            <w:r w:rsidR="00A43310" w:rsidRPr="000F409A">
              <w:rPr>
                <w:rFonts w:ascii="Times New Roman" w:eastAsia="Calibri" w:hAnsi="Times New Roman" w:cs="Times New Roman"/>
                <w:sz w:val="24"/>
                <w:szCs w:val="24"/>
              </w:rPr>
              <w:t>“</w:t>
            </w:r>
            <w:r w:rsidR="00A43310" w:rsidRPr="00FC3791">
              <w:rPr>
                <w:rFonts w:ascii="Times New Roman" w:eastAsia="Calibri" w:hAnsi="Times New Roman" w:cs="Times New Roman"/>
                <w:sz w:val="24"/>
                <w:szCs w:val="24"/>
              </w:rPr>
              <w:t xml:space="preserve"> </w:t>
            </w:r>
            <w:r w:rsidRPr="00FC3791">
              <w:rPr>
                <w:rFonts w:ascii="Times New Roman" w:eastAsia="Calibri" w:hAnsi="Times New Roman" w:cs="Times New Roman"/>
                <w:sz w:val="24"/>
                <w:szCs w:val="24"/>
              </w:rPr>
              <w:t xml:space="preserve">(anglų kalba) – Karolina Kryžauskaitė, IIG kl. – I laipsnio diplomas; tarptautinis edukacinis konkursas </w:t>
            </w:r>
            <w:r w:rsidR="00A43310" w:rsidRPr="000F409A">
              <w:rPr>
                <w:rFonts w:ascii="Times New Roman" w:eastAsia="Calibri" w:hAnsi="Times New Roman" w:cs="Times New Roman"/>
                <w:sz w:val="24"/>
                <w:szCs w:val="24"/>
              </w:rPr>
              <w:t>„</w:t>
            </w:r>
            <w:r w:rsidR="00A43310" w:rsidRPr="00FC3791">
              <w:rPr>
                <w:rFonts w:ascii="Times New Roman" w:eastAsia="Calibri" w:hAnsi="Times New Roman" w:cs="Times New Roman"/>
                <w:sz w:val="24"/>
                <w:szCs w:val="24"/>
              </w:rPr>
              <w:t>Olympis 2022</w:t>
            </w:r>
            <w:r w:rsidR="00A43310" w:rsidRPr="000F409A">
              <w:rPr>
                <w:rFonts w:ascii="Times New Roman" w:eastAsia="Calibri" w:hAnsi="Times New Roman" w:cs="Times New Roman"/>
                <w:sz w:val="24"/>
                <w:szCs w:val="24"/>
              </w:rPr>
              <w:t>“</w:t>
            </w:r>
            <w:r w:rsidR="00A43310" w:rsidRPr="00FC3791">
              <w:rPr>
                <w:rFonts w:ascii="Times New Roman" w:eastAsia="Calibri" w:hAnsi="Times New Roman" w:cs="Times New Roman"/>
                <w:sz w:val="24"/>
                <w:szCs w:val="24"/>
              </w:rPr>
              <w:t xml:space="preserve"> </w:t>
            </w:r>
            <w:r w:rsidRPr="00FC3791">
              <w:rPr>
                <w:rFonts w:ascii="Times New Roman" w:eastAsia="Calibri" w:hAnsi="Times New Roman" w:cs="Times New Roman"/>
                <w:sz w:val="24"/>
                <w:szCs w:val="24"/>
              </w:rPr>
              <w:t xml:space="preserve">(anglų kalba) – Kamilija Pokazanjeva, IIG kl. – I laipsnio diplomas; tarptautinis edukacinis konkursas “Olympis 2022” (anglų kalba) – Damian Sadovski, IG kl. – </w:t>
            </w:r>
            <w:r w:rsidR="002307D7">
              <w:rPr>
                <w:rFonts w:ascii="Times New Roman" w:eastAsia="Calibri" w:hAnsi="Times New Roman" w:cs="Times New Roman"/>
                <w:sz w:val="24"/>
                <w:szCs w:val="24"/>
              </w:rPr>
              <w:t xml:space="preserve">        </w:t>
            </w:r>
            <w:r w:rsidRPr="00FC3791">
              <w:rPr>
                <w:rFonts w:ascii="Times New Roman" w:eastAsia="Calibri" w:hAnsi="Times New Roman" w:cs="Times New Roman"/>
                <w:sz w:val="24"/>
                <w:szCs w:val="24"/>
              </w:rPr>
              <w:t xml:space="preserve">I laipsnio diplomas; </w:t>
            </w:r>
            <w:r w:rsidRPr="00FC3791">
              <w:rPr>
                <w:rFonts w:ascii="Times New Roman" w:eastAsia="Calibri" w:hAnsi="Times New Roman" w:cs="Times New Roman"/>
                <w:color w:val="000000"/>
                <w:sz w:val="24"/>
                <w:szCs w:val="24"/>
              </w:rPr>
              <w:t xml:space="preserve">18-asis informatikos ir informacinių technologijų konkursas „Bebras“ (1-asis etapas) – Jaroslav Vilkevič, IIIG kl. – I vieta savivaldybėje; </w:t>
            </w:r>
            <w:r w:rsidRPr="00FC3791">
              <w:rPr>
                <w:rFonts w:ascii="Times New Roman" w:eastAsia="Calibri" w:hAnsi="Times New Roman" w:cs="Times New Roman"/>
                <w:sz w:val="24"/>
                <w:szCs w:val="24"/>
              </w:rPr>
              <w:t xml:space="preserve">Vilniaus r. gimnazijų mergaičių zoninės tinklinio varžybos – 7-IIG kl. mergaitės – II vieta; Vilniaus r. gimnazijų mergaičių finalinės tinklinio varžybos – 7-IIG kl. mergaitės – IV vieta. </w:t>
            </w:r>
            <w:r w:rsidRPr="00FC3791">
              <w:rPr>
                <w:rFonts w:ascii="Times New Roman" w:eastAsia="Calibri" w:hAnsi="Times New Roman" w:cs="Times New Roman"/>
                <w:color w:val="222222"/>
                <w:sz w:val="24"/>
                <w:szCs w:val="24"/>
                <w:shd w:val="clear" w:color="auto" w:fill="FFFFFF"/>
              </w:rPr>
              <w:t>Edvin Zabelo, IG kl. mokinys, laimėjęs III vietą respublikinėje geografijos olimpiadoje, gavo apdovanojimą „Geriausias Vilniaus r. savivaldybės mokyklų mokinys 2022“.</w:t>
            </w:r>
            <w:r w:rsidRPr="00FC3791">
              <w:rPr>
                <w:rFonts w:ascii="Times New Roman" w:eastAsia="Calibri" w:hAnsi="Times New Roman" w:cs="Times New Roman"/>
                <w:sz w:val="24"/>
                <w:szCs w:val="24"/>
                <w:lang w:eastAsia="ru-RU"/>
              </w:rPr>
              <w:t> </w:t>
            </w:r>
            <w:r w:rsidRPr="00FC3791">
              <w:rPr>
                <w:rFonts w:ascii="Times New Roman" w:eastAsia="Andale Sans UI" w:hAnsi="Times New Roman" w:cs="Times New Roman"/>
                <w:kern w:val="3"/>
                <w:sz w:val="24"/>
                <w:szCs w:val="24"/>
                <w:lang w:bidi="fa-IR"/>
              </w:rPr>
              <w:t xml:space="preserve">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Andale Sans UI" w:hAnsi="Times New Roman" w:cs="Tahoma"/>
                <w:kern w:val="3"/>
                <w:sz w:val="24"/>
                <w:szCs w:val="24"/>
                <w:lang w:bidi="fa-IR"/>
              </w:rPr>
              <w:t xml:space="preserve">Siekiant bendrojo lavinimo ir neformaliojo švietimo kokybės buvo </w:t>
            </w:r>
            <w:r w:rsidRPr="00FC3791">
              <w:rPr>
                <w:rFonts w:ascii="Times New Roman" w:eastAsia="Calibri" w:hAnsi="Times New Roman" w:cs="Times New Roman"/>
                <w:sz w:val="24"/>
                <w:szCs w:val="24"/>
              </w:rPr>
              <w:t>užtikrintas sėkmingas ugdymo proceso organizavimas. Buvo sudarytos ar tęsė darbą komisijos, darbo ir metodinės grupės, koordinuojančios ir padedančios veiksmingai spręsti ugdymo proceso, kultūros puoselėjimo, bendradarbiavimo su socialiniais partneriais, socializacijos programų rengimo, pagalbos mokiniams ir kitus aktualius gimnazijos veiklos klausimus.</w:t>
            </w:r>
            <w:r w:rsidRPr="00FC3791">
              <w:rPr>
                <w:rFonts w:ascii="Calibri" w:eastAsia="Calibri" w:hAnsi="Calibri" w:cs="Times New Roman"/>
              </w:rPr>
              <w:t xml:space="preserve"> </w:t>
            </w:r>
            <w:r w:rsidRPr="00FC3791">
              <w:rPr>
                <w:rFonts w:ascii="Times New Roman" w:eastAsia="Calibri" w:hAnsi="Times New Roman" w:cs="Times New Roman"/>
                <w:sz w:val="24"/>
                <w:szCs w:val="24"/>
              </w:rPr>
              <w:t xml:space="preserve">Vykdyta ugdomųjų veiklų stebėsena ir aptarimas.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Pasirengta UTA ir įtraukiojo ugdymo įgyvendinimui. 2022 rugsėjo mėnesį atlikta gimnazijos turimų išteklių analizė ir jų panaudojimas bei pritaikymas darbui pagal UTA (pagal mokymo dalykus / kabinetus): gimnazija turi 16 dalykinių kabinetų, 5 laboratorijas. 8 kabinetuose yra interaktyvios lentos, kitose – projektoriai. Chemijos, fizikos, biologijos laboratorijos turi priemonių laboratoriniams, tiriamiesiems darbams atlikti. Įrengtas modernus technologijų kabinetas, kur mokiniai turi galimybę gaminti. Mokymo(si) tikslams yra naudojamas gimnazijos muziejus. Gimnazijoje yra spartus internetas (laidinis) prieinamas visuose kabinetuose. Mokytojai yra aprūpinti nešiojamais kompiuteriais. Be tradicinių mokymosi išteklių pedagogai savo pamokose turi galimybę naudoti skaitmeninį turinį. Mokytojų apklausos duomenimis, 78 proc. mokytojų pamokos metu skaitmenines mokymosi priemones naudoja visada arba dažnai, 15 proc. –  kartais. </w:t>
            </w:r>
            <w:r w:rsidRPr="00FC3791">
              <w:rPr>
                <w:rFonts w:ascii="Times New Roman" w:eastAsia="Times New Roman" w:hAnsi="Times New Roman" w:cs="Times New Roman"/>
                <w:color w:val="222222"/>
                <w:sz w:val="24"/>
                <w:szCs w:val="24"/>
                <w:lang w:eastAsia="ru-RU"/>
              </w:rPr>
              <w:t xml:space="preserve">86 proc. mokytojų tvirtina, kad nuolat tobulina skaitmeninio raštingumo kompetencijas. Stebėtos pamokos rodo, kad naudojamų skaitmeninių mokymo priemonių spektras yra labai platus: </w:t>
            </w:r>
            <w:hyperlink r:id="rId7" w:history="1">
              <w:r w:rsidRPr="00FC3791">
                <w:rPr>
                  <w:rFonts w:ascii="Times New Roman" w:eastAsia="Calibri" w:hAnsi="Times New Roman" w:cs="Times New Roman"/>
                  <w:sz w:val="24"/>
                  <w:szCs w:val="24"/>
                </w:rPr>
                <w:t>www.eduka.lt</w:t>
              </w:r>
            </w:hyperlink>
            <w:r w:rsidRPr="00FC3791">
              <w:rPr>
                <w:rFonts w:ascii="Times New Roman" w:eastAsia="Calibri" w:hAnsi="Times New Roman" w:cs="Times New Roman"/>
                <w:sz w:val="24"/>
                <w:szCs w:val="24"/>
              </w:rPr>
              <w:t xml:space="preserve">, e.šaltiniai, e.žemelapiai, dokumentiniai filmai, audiovizualinės priemonės, </w:t>
            </w:r>
            <w:hyperlink r:id="rId8" w:history="1">
              <w:r w:rsidRPr="00FC3791">
                <w:rPr>
                  <w:rFonts w:ascii="Times New Roman" w:eastAsia="Calibri" w:hAnsi="Times New Roman" w:cs="Times New Roman"/>
                  <w:sz w:val="24"/>
                  <w:szCs w:val="24"/>
                </w:rPr>
                <w:t>www.emokykla.lt</w:t>
              </w:r>
            </w:hyperlink>
            <w:r w:rsidRPr="00FC3791">
              <w:rPr>
                <w:rFonts w:ascii="Times New Roman" w:eastAsia="Calibri" w:hAnsi="Times New Roman" w:cs="Times New Roman"/>
                <w:sz w:val="24"/>
                <w:szCs w:val="24"/>
              </w:rPr>
              <w:t xml:space="preserve">, Kahoot, liveworksheets, wordwall, Egzaminatorius.lt, Edukamentas, Literatūros akcentai, LRT Mediateka, Kinofondas, Lietuvių kalbos instituto skaitmeniniai ištekliai, Lietuvių kalbos ir literatūros chrestomatija 11-12 kl., Lietuvos muziejai internete, Skaitmeninė biblioteka, Pedagogas.lt, kompiuterinė Lietuvos enciklopedija, Epodręczniki, </w:t>
            </w:r>
            <w:r w:rsidRPr="00FC3791">
              <w:rPr>
                <w:rFonts w:ascii="Times New Roman" w:eastAsia="Calibri" w:hAnsi="Times New Roman" w:cs="Times New Roman"/>
                <w:color w:val="222222"/>
                <w:sz w:val="24"/>
                <w:szCs w:val="24"/>
                <w:shd w:val="clear" w:color="auto" w:fill="FFFFFF"/>
              </w:rPr>
              <w:t>CHROME MUSIC LAB youtube</w:t>
            </w:r>
            <w:r w:rsidRPr="00FC3791">
              <w:rPr>
                <w:rFonts w:ascii="Times New Roman" w:eastAsia="Calibri" w:hAnsi="Times New Roman" w:cs="Times New Roman"/>
                <w:sz w:val="24"/>
                <w:szCs w:val="24"/>
              </w:rPr>
              <w:t xml:space="preserve">, ArcGis, mozaweb.com, </w:t>
            </w:r>
            <w:r w:rsidRPr="00FC3791">
              <w:rPr>
                <w:rFonts w:ascii="Times New Roman" w:eastAsia="Calibri" w:hAnsi="Times New Roman" w:cs="Times New Roman"/>
                <w:color w:val="222222"/>
                <w:sz w:val="24"/>
                <w:szCs w:val="24"/>
                <w:shd w:val="clear" w:color="auto" w:fill="FFFFFF"/>
              </w:rPr>
              <w:t xml:space="preserve">bamboozle, Liveworksheet, quizlet, </w:t>
            </w:r>
            <w:hyperlink r:id="rId9" w:tgtFrame="_blank" w:history="1">
              <w:r w:rsidRPr="00FC3791">
                <w:rPr>
                  <w:rFonts w:ascii="Times New Roman" w:eastAsia="Calibri" w:hAnsi="Times New Roman" w:cs="Times New Roman"/>
                  <w:sz w:val="24"/>
                  <w:szCs w:val="24"/>
                  <w:shd w:val="clear" w:color="auto" w:fill="FFFFFF"/>
                </w:rPr>
                <w:t>etestai.lt</w:t>
              </w:r>
            </w:hyperlink>
            <w:r w:rsidRPr="00FC3791">
              <w:rPr>
                <w:rFonts w:ascii="Times New Roman" w:eastAsia="Calibri" w:hAnsi="Times New Roman" w:cs="Times New Roman"/>
                <w:sz w:val="24"/>
                <w:szCs w:val="24"/>
              </w:rPr>
              <w:t xml:space="preserve">, </w:t>
            </w:r>
            <w:hyperlink r:id="rId10" w:tgtFrame="_blank" w:history="1">
              <w:r w:rsidRPr="00FC3791">
                <w:rPr>
                  <w:rFonts w:ascii="Times New Roman" w:eastAsia="Calibri" w:hAnsi="Times New Roman" w:cs="Times New Roman"/>
                  <w:sz w:val="24"/>
                  <w:szCs w:val="24"/>
                  <w:shd w:val="clear" w:color="auto" w:fill="FFFFFF"/>
                </w:rPr>
                <w:t>KINOFONDAS.LT</w:t>
              </w:r>
            </w:hyperlink>
            <w:r w:rsidRPr="00FC3791">
              <w:rPr>
                <w:rFonts w:ascii="Times New Roman" w:eastAsia="Calibri" w:hAnsi="Times New Roman" w:cs="Times New Roman"/>
                <w:sz w:val="24"/>
                <w:szCs w:val="24"/>
              </w:rPr>
              <w:t xml:space="preserve">, </w:t>
            </w:r>
            <w:r w:rsidRPr="00FC3791">
              <w:rPr>
                <w:rFonts w:ascii="Times New Roman" w:eastAsia="Calibri" w:hAnsi="Times New Roman" w:cs="Times New Roman"/>
                <w:color w:val="222222"/>
                <w:sz w:val="24"/>
                <w:szCs w:val="24"/>
                <w:shd w:val="clear" w:color="auto" w:fill="FFFFFF"/>
              </w:rPr>
              <w:t>,,Vyturio</w:t>
            </w:r>
            <w:r w:rsidR="00A43310" w:rsidRPr="000F409A">
              <w:rPr>
                <w:rFonts w:ascii="Times New Roman" w:eastAsia="Calibri" w:hAnsi="Times New Roman" w:cs="Times New Roman"/>
                <w:sz w:val="24"/>
                <w:szCs w:val="24"/>
                <w:shd w:val="clear" w:color="auto" w:fill="FFFFFF"/>
              </w:rPr>
              <w:t>“</w:t>
            </w:r>
            <w:r w:rsidRPr="00FC3791">
              <w:rPr>
                <w:rFonts w:ascii="Times New Roman" w:eastAsia="Calibri" w:hAnsi="Times New Roman" w:cs="Times New Roman"/>
                <w:color w:val="222222"/>
                <w:sz w:val="24"/>
                <w:szCs w:val="24"/>
                <w:shd w:val="clear" w:color="auto" w:fill="FFFFFF"/>
              </w:rPr>
              <w:t xml:space="preserve"> skaitmeninių knygų biblioteka.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Times New Roman" w:hAnsi="Times New Roman" w:cs="Times New Roman"/>
                <w:sz w:val="24"/>
                <w:szCs w:val="24"/>
                <w:lang w:eastAsia="lt-LT"/>
              </w:rPr>
            </w:pPr>
            <w:r w:rsidRPr="00FC3791">
              <w:rPr>
                <w:rFonts w:ascii="Times New Roman" w:eastAsia="Calibri" w:hAnsi="Times New Roman" w:cs="Times New Roman"/>
                <w:sz w:val="24"/>
                <w:szCs w:val="24"/>
              </w:rPr>
              <w:t xml:space="preserve">2022 m. siekdami šiuolaikiško ugdymo(si) mokytojai kryptingai tobulino savo </w:t>
            </w:r>
            <w:r w:rsidRPr="00FC3791">
              <w:rPr>
                <w:rFonts w:ascii="Times New Roman" w:eastAsia="Times New Roman" w:hAnsi="Times New Roman" w:cs="Times New Roman"/>
                <w:sz w:val="24"/>
                <w:szCs w:val="24"/>
                <w:lang w:eastAsia="lt-LT"/>
              </w:rPr>
              <w:t xml:space="preserve">kvalifikaciją vadovaudamiesi prioritetinėmis kvalifikacijos tobulinimo kryptimis. </w:t>
            </w:r>
            <w:r w:rsidRPr="00FC3791">
              <w:rPr>
                <w:rFonts w:ascii="Times New Roman" w:eastAsia="Calibri" w:hAnsi="Times New Roman" w:cs="Times New Roman"/>
                <w:color w:val="222222"/>
                <w:sz w:val="24"/>
                <w:szCs w:val="24"/>
                <w:shd w:val="clear" w:color="auto" w:fill="FFFFFF"/>
              </w:rPr>
              <w:t>96 proc. gimnazijos mokytojų (dirbančių priešmokyklinio, pradinio, pagrindinio, vidurinio ugdymo lygmenyje) dalyvavo konferencijose, diskusijose, mokymuose, susijusiuose su atnaujintomis BUP: k</w:t>
            </w:r>
            <w:r w:rsidRPr="00FC3791">
              <w:rPr>
                <w:rFonts w:ascii="Times New Roman" w:eastAsia="Times New Roman" w:hAnsi="Times New Roman" w:cs="Times New Roman"/>
                <w:sz w:val="24"/>
                <w:szCs w:val="24"/>
                <w:lang w:eastAsia="lt-LT"/>
              </w:rPr>
              <w:t xml:space="preserve">onferencija-mokymai „Gamtos mokslų (biologijos, chemijos, fizikos) VBE pristatymas“, 2022-12-20; konferencija-mokymai ,,Bendrųjų programų įgyvendinimo rekomendacijos. Priešmokyklinis ugdymas“, 2022-08-22; konferencija-mokymai ,,Bendrųjų programų įgyvendinimo rekomendacijos. Tautinės mažumos gimtoji kalba ir literatūra (baltarusių, lenkų, rusų, vokiečių)“, 2022-08-29; programa „Kaip kūrybiškai ir kokybiškai įgyvendinti atnaujintą priešmokyklinio ugdymo programą?“, 2022 gegužės 30 d. – 2022 spalio 27 d.; mokymai ,,Pamokų planų kūrimas remiantis ugdymo turinio atnaujinimo tyrimo rekomendacijomis“, 2022-04-22; ,,Biologijos dalyko ugdymo turinio atnaujinimo aktualijos‘‘, 2022-11-22; NŠA mokymai-konferencijos, skirtos įvairių dalykų ugdymo turinio įgyvendinimui; programa  ,,Bendrojo ugdymo mokytojų bendrųjų ir dalykinių kompetencijų tobulinimas“, 2022-01-11/2022-03-22; mokymai „Bendrojo ugdymo mokytojų bendrųjų ir dalykinių kompetencijų tobulinimas“, 2022-02-07/2022-04-29.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52 proc. gimnazijos mokytojų dalyvavo konferencijose, diskusijose, mokymuose, susijusiuose su įtraukiojo ugdymo įgyvendinimu gimnazijoje: seminaras Vaikų ir paauglių elgesio sutrikimai: kodėl jų atsiranda, kaip bendrauti su šių sutrikimų turinčiais vaikais ir kuo gali padėti pedagogas“, 2022-01-11; mokymai „Pagrindiniai paauglystės etapai“, 2022-01-18; mokymai „Nedrąsūs, nerimastingi, jautrūs vaikai: kaip juos suprasti ir jiems padėti“, 2022-01-24; vebinaras </w:t>
            </w:r>
            <w:r w:rsidR="00C846CB" w:rsidRPr="000F409A">
              <w:rPr>
                <w:rFonts w:ascii="Times New Roman" w:eastAsia="Times New Roman" w:hAnsi="Times New Roman" w:cs="Times New Roman"/>
                <w:sz w:val="24"/>
                <w:szCs w:val="24"/>
                <w:lang w:eastAsia="lt-LT"/>
              </w:rPr>
              <w:t>„</w:t>
            </w:r>
            <w:r w:rsidRPr="00FC3791">
              <w:rPr>
                <w:rFonts w:ascii="Times New Roman" w:eastAsia="Times New Roman" w:hAnsi="Times New Roman" w:cs="Times New Roman"/>
                <w:sz w:val="24"/>
                <w:szCs w:val="24"/>
                <w:lang w:eastAsia="lt-LT"/>
              </w:rPr>
              <w:t>Pasiruoškime priimti specialiuosius ugdymo poreikius turinčius mokinius</w:t>
            </w:r>
            <w:r w:rsidR="00C846CB" w:rsidRPr="000F409A">
              <w:rPr>
                <w:rFonts w:ascii="Times New Roman" w:eastAsia="Times New Roman" w:hAnsi="Times New Roman" w:cs="Times New Roman"/>
                <w:sz w:val="24"/>
                <w:szCs w:val="24"/>
                <w:lang w:eastAsia="lt-LT"/>
              </w:rPr>
              <w:t>“</w:t>
            </w:r>
            <w:r w:rsidRPr="00FC3791">
              <w:rPr>
                <w:rFonts w:ascii="Times New Roman" w:eastAsia="Times New Roman" w:hAnsi="Times New Roman" w:cs="Times New Roman"/>
                <w:sz w:val="24"/>
                <w:szCs w:val="24"/>
                <w:lang w:eastAsia="lt-LT"/>
              </w:rPr>
              <w:t xml:space="preserve">, 2022-03-24; nuotolinė konsultacija „Įtraukusis ugdymas „Tūkstantmečio mokyklų“ programoje“, 2022-06-10; mokymai </w:t>
            </w:r>
            <w:r w:rsidR="00C846CB" w:rsidRPr="000F409A">
              <w:rPr>
                <w:rFonts w:ascii="Times New Roman" w:eastAsia="Times New Roman" w:hAnsi="Times New Roman" w:cs="Times New Roman"/>
                <w:sz w:val="24"/>
                <w:szCs w:val="24"/>
                <w:lang w:eastAsia="lt-LT"/>
              </w:rPr>
              <w:t>„</w:t>
            </w:r>
            <w:r w:rsidRPr="00FC3791">
              <w:rPr>
                <w:rFonts w:ascii="Times New Roman" w:eastAsia="Times New Roman" w:hAnsi="Times New Roman" w:cs="Times New Roman"/>
                <w:sz w:val="24"/>
                <w:szCs w:val="24"/>
                <w:lang w:eastAsia="lt-LT"/>
              </w:rPr>
              <w:t>Pasirengimas įtraukčiai švietime. Į pagalbą mokytojui</w:t>
            </w:r>
            <w:r w:rsidR="00C846CB" w:rsidRPr="000F409A">
              <w:rPr>
                <w:rFonts w:ascii="Times New Roman" w:eastAsia="Times New Roman" w:hAnsi="Times New Roman" w:cs="Times New Roman"/>
                <w:sz w:val="24"/>
                <w:szCs w:val="24"/>
                <w:lang w:eastAsia="lt-LT"/>
              </w:rPr>
              <w:t>“</w:t>
            </w:r>
            <w:r w:rsidRPr="00FC3791">
              <w:rPr>
                <w:rFonts w:ascii="Times New Roman" w:eastAsia="Times New Roman" w:hAnsi="Times New Roman" w:cs="Times New Roman"/>
                <w:sz w:val="24"/>
                <w:szCs w:val="24"/>
                <w:lang w:eastAsia="lt-LT"/>
              </w:rPr>
              <w:t>, 2022-11-09; seminaras „Įtraukusis ugdymas mokyklose: kaip pasirengti?“, 2022-12-30; ilgalaikės programos,,Įtraukusis ugdymas: kaip pasirengti ir organizuoti?</w:t>
            </w:r>
            <w:r w:rsidR="001D4A42" w:rsidRPr="000F409A">
              <w:rPr>
                <w:rFonts w:ascii="Times New Roman" w:eastAsia="Times New Roman" w:hAnsi="Times New Roman" w:cs="Times New Roman"/>
                <w:sz w:val="24"/>
                <w:szCs w:val="24"/>
                <w:lang w:eastAsia="lt-LT"/>
              </w:rPr>
              <w:t>“</w:t>
            </w:r>
            <w:r w:rsidRPr="00FC3791">
              <w:rPr>
                <w:rFonts w:ascii="Times New Roman" w:eastAsia="Times New Roman" w:hAnsi="Times New Roman" w:cs="Times New Roman"/>
                <w:sz w:val="24"/>
                <w:szCs w:val="24"/>
                <w:lang w:eastAsia="lt-LT"/>
              </w:rPr>
              <w:t xml:space="preserve"> ir ,,Įtraukusis darželis 2022</w:t>
            </w:r>
            <w:r w:rsidR="001D4A42" w:rsidRPr="000F409A">
              <w:rPr>
                <w:rFonts w:ascii="Times New Roman" w:eastAsia="Times New Roman" w:hAnsi="Times New Roman" w:cs="Times New Roman"/>
                <w:sz w:val="24"/>
                <w:szCs w:val="24"/>
                <w:lang w:eastAsia="lt-LT"/>
              </w:rPr>
              <w:t>“</w:t>
            </w:r>
            <w:r w:rsidRPr="00FC3791">
              <w:rPr>
                <w:rFonts w:ascii="Times New Roman" w:eastAsia="Times New Roman" w:hAnsi="Times New Roman" w:cs="Times New Roman"/>
                <w:sz w:val="24"/>
                <w:szCs w:val="24"/>
                <w:lang w:eastAsia="lt-LT"/>
              </w:rPr>
              <w:t>, 2022-02-23; mokymai „Mokinių emocinių kompetencijų ir bendravimo iššūkiai bei galimybės“, 2022-12-30; mokymai „Kaip efektyviai paruošti 4 kl. mokinius NMPP? Praktiniai patarimai ir rekomendacijos“, 2022-03-01; mokymai „Kaip efektyviai paruošti 6 ir 8 klasių mokinius lietuvių kalbos ir literatūros NMPP? Praktiniai patarimai ir rekomendacijos“, 2022-03-21; konferencija „Streso valdymas ir suicido rizikos prevencija“, 2022-12-28; „Dizartrijų diagnostika, vertinimo kriterijai, monitoringas bei šalinimo būdai“, 2022-02-04; „Logopedo praktika: garsų tarimo mokymas, darbas su zondais, pradiniai ir tolesni kalbos mokymo etapai“, 2022-11-04; „Elgesio, emocijų ir dėmesio sunkumų turintis vaikai klasėje. Kaip optimizuoti ugdymo procesą?“, 2022-10-01; „Kaip ugdyti vaikus, turinčius kalbos ir kalbėjimo sutrikimų?“, 2022-12-23; mokymai/seminaras: „Pedagogas – vaiko autoritetas: taisyklės ir ribos“, 2022-10-26; mokymai/seminaras „Nu(si)raminimo būdai SUP (ir ne tik) vaikams“,</w:t>
            </w:r>
            <w:r w:rsidR="001D4A42">
              <w:rPr>
                <w:rFonts w:ascii="Times New Roman" w:eastAsia="Times New Roman" w:hAnsi="Times New Roman" w:cs="Times New Roman"/>
                <w:sz w:val="24"/>
                <w:szCs w:val="24"/>
                <w:lang w:eastAsia="lt-LT"/>
              </w:rPr>
              <w:t xml:space="preserve"> </w:t>
            </w:r>
            <w:r w:rsidRPr="00FC3791">
              <w:rPr>
                <w:rFonts w:ascii="Times New Roman" w:eastAsia="Times New Roman" w:hAnsi="Times New Roman" w:cs="Times New Roman"/>
                <w:sz w:val="24"/>
                <w:szCs w:val="24"/>
                <w:lang w:eastAsia="lt-LT"/>
              </w:rPr>
              <w:t xml:space="preserve">2022-11-09; mokymai/seminaras „SUP vaikų pojūčių aktyvinimas savadarbėmis priemonėmis“, 2022-11-23; mokymai “Kas yra autizmo spektro sutrikimas (ASS)?“, 2022-03-02; programa „Alternatyvos bausmėms“, 2022-02-23; paskaitų ciklas „Naujoji karta – prarastoji ar dar neatrastoji?“, „Žvelgiu per apvalytą lango stiklą“, 2022-03-31, 2022-04-28.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Times New Roman" w:hAnsi="Times New Roman" w:cs="Times New Roman"/>
                <w:sz w:val="24"/>
                <w:szCs w:val="24"/>
                <w:lang w:eastAsia="lt-LT"/>
              </w:rPr>
              <w:t xml:space="preserve">37 proc. mokytojų dalyvavo STEAM mokymuose. </w:t>
            </w:r>
            <w:r w:rsidRPr="00FC3791">
              <w:rPr>
                <w:rFonts w:ascii="Times New Roman" w:eastAsia="Calibri" w:hAnsi="Times New Roman" w:cs="Times New Roman"/>
                <w:sz w:val="24"/>
                <w:szCs w:val="24"/>
              </w:rPr>
              <w:t>Vyko metodiniai mokytojų pasitarimai šia tema. Gimnazijoje s</w:t>
            </w:r>
            <w:r w:rsidRPr="00FC3791">
              <w:rPr>
                <w:rFonts w:ascii="Times New Roman" w:eastAsia="Andale Sans UI" w:hAnsi="Times New Roman" w:cs="Times New Roman"/>
                <w:kern w:val="3"/>
                <w:sz w:val="24"/>
                <w:szCs w:val="24"/>
                <w:lang w:bidi="fa-IR"/>
              </w:rPr>
              <w:t xml:space="preserve">urengta gerosios patirties sklaidos konferencija „Metodų mugė“, kurioje </w:t>
            </w:r>
            <w:r w:rsidRPr="00FC3791">
              <w:rPr>
                <w:rFonts w:ascii="Times New Roman" w:eastAsia="Times New Roman" w:hAnsi="Times New Roman" w:cs="Times New Roman"/>
                <w:color w:val="222222"/>
                <w:sz w:val="24"/>
                <w:szCs w:val="24"/>
                <w:lang w:eastAsia="ru-RU"/>
              </w:rPr>
              <w:t xml:space="preserve">dalyvavo 96 proc. pedagogų. </w:t>
            </w:r>
            <w:r w:rsidRPr="00FC3791">
              <w:rPr>
                <w:rFonts w:ascii="Times New Roman" w:eastAsia="Calibri" w:hAnsi="Times New Roman" w:cs="Times New Roman"/>
                <w:sz w:val="24"/>
                <w:szCs w:val="24"/>
              </w:rPr>
              <w:t xml:space="preserve">Metodinėse grupėse 3-6 kartus per metus vyko susitikimai, kurių metu buvo aptariamos pedagogikos naujovės, vyko dalijimasis žiniomis, įgytomis kursuose, seminaruose, konferencijose. Buvo siekta veikti kartu ir remiantis sistemingomis pastangomis nepertraukiamai tobulinti mokymą(si).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Gimnazijoje vyko 15 atvirų pamokų, 28 įvairių dalykų integruotos pamokos ir 69 pamokos bei edukacinės veiklos netradicinėse aplinkose; jų metu stiprėjo mokinių kūrybiškumas, mokytojų partnerystė, ryškėjo sąsajos su gyvenimiška patirtimi, stebėtas mokinių mokėjimas mokytis. Apklausos duomenimis, 77 proc. mokinių tvirtina, kad mokymasis už gimnazijos ribų skatina mokinių mokymosi motyvaciją ir padeda bendrauti bei bendradarbiauti.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Andale Sans UI" w:hAnsi="Times New Roman" w:cs="Times New Roman"/>
                <w:kern w:val="3"/>
                <w:sz w:val="24"/>
                <w:szCs w:val="24"/>
                <w:lang w:bidi="fa-IR"/>
              </w:rPr>
            </w:pPr>
            <w:r w:rsidRPr="00FC3791">
              <w:rPr>
                <w:rFonts w:ascii="Times New Roman" w:eastAsia="Andale Sans UI" w:hAnsi="Times New Roman" w:cs="Times New Roman"/>
                <w:kern w:val="3"/>
                <w:sz w:val="24"/>
                <w:szCs w:val="24"/>
                <w:lang w:bidi="fa-IR"/>
              </w:rPr>
              <w:t xml:space="preserve">Sistemingai buvo analizuoti mokinių mokymosi, PUPP, VBE rezultatai. Mokinių tėvai buvo </w:t>
            </w:r>
            <w:r w:rsidRPr="00FC3791">
              <w:rPr>
                <w:rFonts w:ascii="Times New Roman" w:eastAsia="Andale Sans UI" w:hAnsi="Times New Roman" w:cs="Times New Roman"/>
                <w:kern w:val="3"/>
                <w:sz w:val="24"/>
                <w:szCs w:val="24"/>
                <w:lang w:bidi="fa-IR"/>
              </w:rPr>
              <w:lastRenderedPageBreak/>
              <w:t xml:space="preserve">supažindinti su mokinių mokymosi rezultatais tėvų susirinkimų metu. </w:t>
            </w:r>
            <w:r w:rsidRPr="00FC3791">
              <w:rPr>
                <w:rFonts w:ascii="Times New Roman" w:eastAsia="Calibri" w:hAnsi="Times New Roman" w:cs="Times New Roman"/>
                <w:color w:val="222222"/>
                <w:sz w:val="24"/>
                <w:szCs w:val="24"/>
                <w:shd w:val="clear" w:color="auto" w:fill="FFFFFF"/>
              </w:rPr>
              <w:t>Absolventės Katrina Liachovič ir Aurelija Tomaševič iš rusų kalbos valstybinio egzamino gavo šimtą balų.  </w:t>
            </w:r>
            <w:r w:rsidRPr="00FC3791">
              <w:rPr>
                <w:rFonts w:ascii="Times New Roman" w:eastAsia="Andale Sans UI" w:hAnsi="Times New Roman" w:cs="Times New Roman"/>
                <w:kern w:val="3"/>
                <w:sz w:val="24"/>
                <w:szCs w:val="24"/>
                <w:lang w:bidi="fa-IR"/>
              </w:rPr>
              <w:t xml:space="preserve">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Mokiniams sistemingai ir kryptingai buvo teikiama psichologinė ir socialinė pedagoginė pagalba. Atlikti du adaptacijos tyrimai. Stebėtas 1 ir 5 klasių mokinių darbas bei savijauta pamokose. Buvo teikta pagalba mokiniams, ilgą laiką nelankiusiems gimnazijos, gavusiems neigiamus įvertinimus kontrolinio darbo metu ir besiruošiantiems olimpiadoms bei konkursams.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Gimnazija siūlė įvairių pasirenkamųjų mokomųjų dalykų ir neformalaus vaikų švietimo programų.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Times New Roman" w:hAnsi="Times New Roman" w:cs="Times New Roman"/>
                <w:sz w:val="24"/>
                <w:szCs w:val="24"/>
                <w:lang w:eastAsia="lt-LT"/>
              </w:rPr>
              <w:t>2022 metais b</w:t>
            </w:r>
            <w:r w:rsidRPr="00FC3791">
              <w:rPr>
                <w:rFonts w:ascii="Times New Roman" w:eastAsia="Calibri" w:hAnsi="Times New Roman" w:cs="Times New Roman"/>
                <w:sz w:val="24"/>
                <w:szCs w:val="24"/>
              </w:rPr>
              <w:t>uvo atliktas gimnazijos vidaus veiklos kokybės įsivertinimas. Parengtos išvados, nustatytos silpnosios, stipriosios pusės, galimybės ir grėsmės. Surinkta informacija naudojama gimnazijos veiklos planavimui. V</w:t>
            </w:r>
            <w:r w:rsidRPr="00FC3791">
              <w:rPr>
                <w:rFonts w:ascii="Times New Roman" w:eastAsia="Times New Roman" w:hAnsi="Times New Roman" w:cs="Times New Roman"/>
                <w:sz w:val="24"/>
                <w:szCs w:val="24"/>
                <w:lang w:eastAsia="lt-LT"/>
              </w:rPr>
              <w:t xml:space="preserve">idaus įsivertinimo grupės ataskaitos duomenimis, žemiausiai įvertintas mokymasis virtualioje aplinkoje, todėl </w:t>
            </w:r>
            <w:r w:rsidRPr="00FC3791">
              <w:rPr>
                <w:rFonts w:ascii="Times New Roman" w:eastAsia="Calibri" w:hAnsi="Times New Roman" w:cs="Times New Roman"/>
                <w:sz w:val="24"/>
                <w:szCs w:val="24"/>
              </w:rPr>
              <w:t xml:space="preserve">siekiant įvairiapusiško ir patrauklesnio mokymo(-si) </w:t>
            </w:r>
            <w:r w:rsidRPr="00FC3791">
              <w:rPr>
                <w:rFonts w:ascii="Times New Roman" w:eastAsia="Times New Roman" w:hAnsi="Times New Roman" w:cs="Times New Roman"/>
                <w:sz w:val="24"/>
                <w:szCs w:val="24"/>
                <w:lang w:eastAsia="lt-LT"/>
              </w:rPr>
              <w:t xml:space="preserve">privalu </w:t>
            </w:r>
            <w:r w:rsidRPr="00FC3791">
              <w:rPr>
                <w:rFonts w:ascii="Times New Roman" w:eastAsia="Calibri" w:hAnsi="Times New Roman" w:cs="Times New Roman"/>
                <w:sz w:val="24"/>
                <w:szCs w:val="24"/>
              </w:rPr>
              <w:t xml:space="preserve">skatinti mokytojus ir mokinius naudotis kuo įvairesnėmis mokymosi priemonėmis, technologijomis, informacijos šaltiniais ir ryšiais. </w:t>
            </w:r>
            <w:r w:rsidRPr="00FC3791">
              <w:rPr>
                <w:rFonts w:ascii="Times New Roman" w:eastAsia="Times New Roman" w:hAnsi="Times New Roman" w:cs="Times New Roman"/>
                <w:sz w:val="24"/>
                <w:szCs w:val="24"/>
                <w:lang w:eastAsia="lt-LT"/>
              </w:rPr>
              <w:t xml:space="preserve">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Buvo įgyvendinti įvairūs projektai. Jų skaičius: a) finansuojamų ne gimnazijos lėšomis – 1;  b) gimnazijos ribose – 30; 1 tarptautinis, 4 respublikiniai; </w:t>
            </w:r>
            <w:r w:rsidRPr="00FC3791">
              <w:rPr>
                <w:rFonts w:ascii="Times New Roman" w:eastAsia="Times New Roman" w:hAnsi="Times New Roman" w:cs="Times New Roman"/>
                <w:sz w:val="24"/>
                <w:szCs w:val="24"/>
                <w:lang w:eastAsia="lt-LT"/>
              </w:rPr>
              <w:t xml:space="preserve">projektas </w:t>
            </w:r>
            <w:r w:rsidRPr="00FC3791">
              <w:rPr>
                <w:rFonts w:ascii="Times New Roman" w:eastAsia="Calibri" w:hAnsi="Times New Roman" w:cs="Times New Roman"/>
                <w:sz w:val="24"/>
                <w:szCs w:val="24"/>
              </w:rPr>
              <w:t xml:space="preserve">„Baltijos jūros gelmėse“ (gautas finansavimas); tarptautinis Vilniaus krašto </w:t>
            </w:r>
            <w:r w:rsidR="005C7DC5">
              <w:rPr>
                <w:rFonts w:ascii="Times New Roman" w:eastAsia="Calibri" w:hAnsi="Times New Roman" w:cs="Times New Roman"/>
                <w:sz w:val="24"/>
                <w:szCs w:val="24"/>
              </w:rPr>
              <w:t>fondo organizuojamas projektas „</w:t>
            </w:r>
            <w:r w:rsidRPr="00FC3791">
              <w:rPr>
                <w:rFonts w:ascii="Times New Roman" w:eastAsia="Calibri" w:hAnsi="Times New Roman" w:cs="Times New Roman"/>
                <w:sz w:val="24"/>
                <w:szCs w:val="24"/>
              </w:rPr>
              <w:t>Tik tikra istorija. Istori</w:t>
            </w:r>
            <w:r w:rsidR="005C7DC5">
              <w:rPr>
                <w:rFonts w:ascii="Times New Roman" w:eastAsia="Calibri" w:hAnsi="Times New Roman" w:cs="Times New Roman"/>
                <w:sz w:val="24"/>
                <w:szCs w:val="24"/>
              </w:rPr>
              <w:t>niai susitikimai lenkų jaunimui“</w:t>
            </w:r>
            <w:r w:rsidRPr="00FC3791">
              <w:rPr>
                <w:rFonts w:ascii="Times New Roman" w:eastAsia="Calibri" w:hAnsi="Times New Roman" w:cs="Times New Roman"/>
                <w:sz w:val="24"/>
                <w:szCs w:val="24"/>
              </w:rPr>
              <w:t>; respublikinis projektas „Sve</w:t>
            </w:r>
            <w:r w:rsidR="005C7DC5">
              <w:rPr>
                <w:rFonts w:ascii="Times New Roman" w:eastAsia="Calibri" w:hAnsi="Times New Roman" w:cs="Times New Roman"/>
                <w:sz w:val="24"/>
                <w:szCs w:val="24"/>
              </w:rPr>
              <w:t xml:space="preserve">ikata visus metus“; Vilniaus r. </w:t>
            </w:r>
            <w:r w:rsidRPr="00FC3791">
              <w:rPr>
                <w:rFonts w:ascii="Times New Roman" w:eastAsia="Calibri" w:hAnsi="Times New Roman" w:cs="Times New Roman"/>
                <w:sz w:val="24"/>
                <w:szCs w:val="24"/>
              </w:rPr>
              <w:t xml:space="preserve">projektas „Kūrybiškumas – mano karjeros vedlys“; Vilniaus r. projektas „Sveikos gyvensenos skatinimas ir moksleivių sveikatos raštingumo ugdymas Vilniaus rajone“; NŠA projektas „EdTech produktų testavimas“ (MB ,,Karjeros Kelias“ produkto SPOTISELF išbandymas); respublikinis ekonomikos projektas-dirbtuvės „Mokonomika“; „Pienas vaikams“ ir „Vaisiai </w:t>
            </w:r>
            <w:r w:rsidR="005C7DC5">
              <w:rPr>
                <w:rFonts w:ascii="Times New Roman" w:eastAsia="Calibri" w:hAnsi="Times New Roman" w:cs="Times New Roman"/>
                <w:sz w:val="24"/>
                <w:szCs w:val="24"/>
              </w:rPr>
              <w:t>J</w:t>
            </w:r>
            <w:r w:rsidRPr="00FC3791">
              <w:rPr>
                <w:rFonts w:ascii="Times New Roman" w:eastAsia="Calibri" w:hAnsi="Times New Roman" w:cs="Times New Roman"/>
                <w:sz w:val="24"/>
                <w:szCs w:val="24"/>
              </w:rPr>
              <w:t xml:space="preserve">ums“ (pagal Vaisių ir daržovių bei pieno ir pieno produktų vartojimo skatinimo vaikų ugdymo įstaigose programą); Sveikatos stiprinimo programa „Sveikas žmogus – sveika bendruomenė“; gimnazijos projektai: “Europos kalbų diena“, „Lenkų poetai ir rašytojai: sąsajos su Vilniumi, gyvenimas, kūryba“, ,,Rudens puokštė Marijai. Spalis – švento rožinio mėnuo“, „Tarptautinės Tolerancijos dienos minėjimas“, „Lenkų kalbos savaitė“, „Pažinkime tėvelių profesijas“, „Pliušinio meškiuko diena“, „Knygos mėnuo“, „Lietuvių kalbos savaitė“, „Įžymūs matematikai“, „Pavasaris gamtoje“, „Patarlių iliustravimas“, „Lobių skrynelė“, „Velykų tradicijų puoselėjimas“, „Vaistažolės ir prieskoniai virtuvėje“, </w:t>
            </w:r>
            <w:r w:rsidRPr="00FC3791">
              <w:rPr>
                <w:rFonts w:ascii="Times New Roman" w:eastAsia="Times New Roman" w:hAnsi="Times New Roman" w:cs="Times New Roman"/>
                <w:iCs/>
                <w:sz w:val="24"/>
                <w:szCs w:val="24"/>
                <w:lang w:eastAsia="lt-LT"/>
              </w:rPr>
              <w:t xml:space="preserve">"Kristalų auginimas", „Kokių stebuklų yra miške?“, „Menas ir chemija – kūrybinės dirbtuvės “, „Partizanų paslaptys“, „Spalvoto smėlio atvirutė“,  </w:t>
            </w:r>
            <w:r w:rsidR="005C7DC5">
              <w:rPr>
                <w:rFonts w:ascii="Times New Roman" w:eastAsia="Times New Roman" w:hAnsi="Times New Roman" w:cs="Times New Roman"/>
                <w:iCs/>
                <w:sz w:val="24"/>
                <w:szCs w:val="24"/>
                <w:lang w:eastAsia="en-GB"/>
              </w:rPr>
              <w:t>“Learning English with Art”, „</w:t>
            </w:r>
            <w:r w:rsidRPr="00FC3791">
              <w:rPr>
                <w:rFonts w:ascii="Times New Roman" w:eastAsia="Times New Roman" w:hAnsi="Times New Roman" w:cs="Times New Roman"/>
                <w:iCs/>
                <w:sz w:val="24"/>
                <w:szCs w:val="24"/>
                <w:lang w:eastAsia="en-GB"/>
              </w:rPr>
              <w:t xml:space="preserve">The Beauty of the Seasons </w:t>
            </w:r>
            <w:r w:rsidR="005C7DC5">
              <w:rPr>
                <w:rFonts w:ascii="Times New Roman" w:eastAsia="Times New Roman" w:hAnsi="Times New Roman" w:cs="Times New Roman"/>
                <w:iCs/>
                <w:sz w:val="24"/>
                <w:szCs w:val="24"/>
                <w:lang w:eastAsia="en-GB"/>
              </w:rPr>
              <w:t>–</w:t>
            </w:r>
            <w:r w:rsidRPr="00FC3791">
              <w:rPr>
                <w:rFonts w:ascii="Times New Roman" w:eastAsia="Times New Roman" w:hAnsi="Times New Roman" w:cs="Times New Roman"/>
                <w:iCs/>
                <w:sz w:val="24"/>
                <w:szCs w:val="24"/>
                <w:lang w:eastAsia="en-GB"/>
              </w:rPr>
              <w:t xml:space="preserve"> Autumn</w:t>
            </w:r>
            <w:r w:rsidR="005C7DC5">
              <w:rPr>
                <w:rFonts w:ascii="Times New Roman" w:eastAsia="Times New Roman" w:hAnsi="Times New Roman" w:cs="Times New Roman"/>
                <w:iCs/>
                <w:sz w:val="24"/>
                <w:szCs w:val="24"/>
                <w:lang w:eastAsia="en-GB"/>
              </w:rPr>
              <w:t>“</w:t>
            </w:r>
            <w:r w:rsidRPr="00FC3791">
              <w:rPr>
                <w:rFonts w:ascii="Times New Roman" w:eastAsia="Times New Roman" w:hAnsi="Times New Roman" w:cs="Times New Roman"/>
                <w:iCs/>
                <w:sz w:val="24"/>
                <w:szCs w:val="24"/>
                <w:lang w:eastAsia="en-GB"/>
              </w:rPr>
              <w:t xml:space="preserve">, </w:t>
            </w:r>
            <w:r w:rsidRPr="00FC3791">
              <w:rPr>
                <w:rFonts w:ascii="Times New Roman" w:eastAsia="Calibri" w:hAnsi="Times New Roman" w:cs="Times New Roman"/>
                <w:sz w:val="24"/>
                <w:szCs w:val="24"/>
              </w:rPr>
              <w:t xml:space="preserve">„Lenkų romantizmo diena“, ,,Gėlojo vandens telkinio ekosistema“, ,,Nupiešk marškinėlius“, „Gražiausi žodžiai Lietuvai“, „Užgavėnės“, „Šv. Mikalojus“, </w:t>
            </w:r>
            <w:r w:rsidRPr="00FC3791">
              <w:rPr>
                <w:rFonts w:ascii="Times New Roman" w:eastAsia="Times New Roman" w:hAnsi="Times New Roman" w:cs="Times New Roman"/>
                <w:sz w:val="24"/>
                <w:szCs w:val="24"/>
                <w:lang w:eastAsia="lt-LT"/>
              </w:rPr>
              <w:t xml:space="preserve">„Advento žibintai arba uždek švieselę tamsoje”, </w:t>
            </w:r>
            <w:r w:rsidRPr="00FC3791">
              <w:rPr>
                <w:rFonts w:ascii="Times New Roman" w:eastAsia="Calibri" w:hAnsi="Times New Roman" w:cs="Times New Roman"/>
                <w:sz w:val="24"/>
                <w:szCs w:val="24"/>
              </w:rPr>
              <w:t>„Pasaulinės AIDS dienos minėjimas“. 2022 m. buvo įgyvendintas 120-ųjų Gimnazijos metinių minėjimo projektas: s</w:t>
            </w:r>
            <w:r w:rsidRPr="00FC3791">
              <w:rPr>
                <w:rFonts w:ascii="Times New Roman" w:eastAsia="Times New Roman" w:hAnsi="Times New Roman" w:cs="Times New Roman"/>
                <w:sz w:val="24"/>
                <w:szCs w:val="24"/>
                <w:lang w:eastAsia="lt-LT"/>
              </w:rPr>
              <w:t>ukurtas skaitmeninis pasakojimas apie gimnazijos istoriją.</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Buvo įgyvendinama ugdymo karjerai programa. Suplanuotos veiklos įgyvendintos 100 proc. Vyko IG-IVG klasių mokinių susitikimai su profesinių, aukštųjų mokyklų atstovais: </w:t>
            </w:r>
            <w:r w:rsidRPr="00FC3791">
              <w:rPr>
                <w:rFonts w:ascii="Times New Roman" w:eastAsia="Times New Roman" w:hAnsi="Times New Roman" w:cs="Times New Roman"/>
                <w:sz w:val="24"/>
                <w:szCs w:val="24"/>
                <w:lang w:eastAsia="lt-LT"/>
              </w:rPr>
              <w:t xml:space="preserve">Medininkų pasieniečių mokyklos atstovais, Balstogės universiteto atstovais, policijos pareigūnais, MRU atstovais, dalyvauta parodoje „Studijos 2022“ LITEXPO parodų rūmuose. </w:t>
            </w:r>
            <w:r w:rsidRPr="00FC3791">
              <w:rPr>
                <w:rFonts w:ascii="Times New Roman" w:eastAsia="Calibri" w:hAnsi="Times New Roman" w:cs="Times New Roman"/>
                <w:sz w:val="24"/>
                <w:szCs w:val="24"/>
              </w:rPr>
              <w:t xml:space="preserve">Mokinių apklausos duomenimis, </w:t>
            </w:r>
            <w:r w:rsidRPr="00FC3791">
              <w:rPr>
                <w:rFonts w:ascii="Times New Roman" w:eastAsia="Times New Roman" w:hAnsi="Times New Roman" w:cs="Times New Roman"/>
                <w:sz w:val="24"/>
                <w:szCs w:val="24"/>
                <w:lang w:eastAsia="lt-LT"/>
              </w:rPr>
              <w:t xml:space="preserve">82 proc. mokiniams užtenka gimnazijoje gautos informacijos apie profesinį orientavimą ir karjeros planavimą </w:t>
            </w:r>
            <w:r w:rsidRPr="00FC3791">
              <w:rPr>
                <w:rFonts w:ascii="Times New Roman" w:eastAsia="Calibri" w:hAnsi="Times New Roman" w:cs="Times New Roman"/>
                <w:sz w:val="24"/>
                <w:szCs w:val="24"/>
              </w:rPr>
              <w:t>(siektina reikšmė – 60-80 proc.).</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Įgyvendinant antrąjį tikslą (puoselėti gimnazijos kultūrą ir kurti patrauklios gimnazijos įvaizdį) pagal numatytą planą buvo organizuoti tradiciniai gimnazijos renginiai. 100 proc. mokinių dalyvavo organizuojamuose renginiuose, tobulino savo bendrąsias kompetencijas. Mokinių tėvai dalyvaudami tradiciniuose gimnazijos renginiuose geranoriškai padėdavo ir teikdavo pasiūlymus.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Mokiniai ir kiti bendruomenės nariai dalyvavo socialinėje veikloje: prižiūrėjo ir kūrė gimnazijos erdves (kabinetų priežiūra, tvarkos palaikymas, stendų apipavidalinimas), tvarkė kapines, organizavo gerumo akcijas, teikė pagalbą organizuojant renginius gimnazijoje. Įgyvendinant užsibrėžtus gerumo akcijų  ,,Pasidalinkime širdies gerumu“ ir ,,Velykų belaukiant“ tikslus, buvo bendradarbiauta su tėvais ir padėta socialiai remtinoms šeimoms garbingai švęsti krikščioniškas šventes. Už suaukotus pinigus buvo nupirkti maisto produktai. Kiekvieną </w:t>
            </w:r>
            <w:r w:rsidRPr="00FC3791">
              <w:rPr>
                <w:rFonts w:ascii="Times New Roman" w:eastAsia="Calibri" w:hAnsi="Times New Roman" w:cs="Times New Roman"/>
                <w:sz w:val="24"/>
                <w:szCs w:val="24"/>
              </w:rPr>
              <w:lastRenderedPageBreak/>
              <w:t xml:space="preserve">penktadienį grupė mokinių vykdavo į Vilniaus Šventosios dvasios parapijos vaikų dienos centrą „OAZĖ“, kur buvo organizuotos įvairios ugdomosios veiklos. Taip pat mokiniai padėdami dalinti maisto produktus sunkiausiai gyvenančioms mokiniams bei jų šeimoms dalyvavo labdaros ir paramos fondo „Maisto bankas“ akcijoje.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Vyko bendradarbiavimas su Vilniaus r. gimnazijomis, Mickūnų seniūnija ir socialiniais partneriais. Buvo organizuoti rajono nuotoliniai dalykiniai mokytojų susitikimai, pasitarimai. Gimnazijai bendradarbiaujant su Lenkijos Respublikos bendrija „Patriotinė draugija Kresy“ („Towarzystwo Patriotyczne Kresy“) mokiniams įteiktos šventinės dovanos, bendradarbiaujant su Lenkijos Respublikos Legionovo Fatimos švč. Mergelės Marijos parapija ir bendrove „AMICUS“ 2-5 klasių mokiniai buvo aprūpinti kuprinėmis bei kanceliarinėmis mokymosi priemonėmis, taip pat gauta maisto produktų, kurie išdalinti vaikams iš nepasiturinčių šeimų. Bendradarbiaudama su Lenkijos Respublikos miesto Gdynės bendrija „Širdis vaikams“ („Serce dzieciom“) gimnazija gavo drabužių, avalynės, žaislų, 1 išorinį kietąjį diską, 17 nešiojamų garso kolonėlių, 104 belaides ausines, 20 internetinių kamerų kompiuteriui, 20 telefonų kroviklių, 0-4 klasių mokiniai gavo edukacinių žaidimų ir kitų edukacinių priemonių, o prieš šv. Kalėdas 40 vaikų iš nepasiturinčių šeimų buvo aprūpinti drabužiais ir avalyne.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Bendradarbiaujant su Mickūnų seniūnija buvo organizuotos bendros veiklos: akcija „Darom“, kapinių tvarkymas, Derliaus šventė ir Galgių eglutės įžiebimas.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Pagal tvarkaraštį buvo aukojamos Šv. Mišios atskirose grupėse (1-5 kl., 6-IVG kl.), bendruomenės nariams organizuotos susikaupimo Advento ir Gavėnios dienos. Bendradarbiaujant su Vilniaus r. savivaldybe dalyvauta X piligriminėje kelionėje kunigo prelato Juzefo Obrembskio gyvenimo takais „Ganytojas pagal Dievo širdį“. Vykdant religines apeigas buvo </w:t>
            </w:r>
            <w:r w:rsidRPr="00FC3791">
              <w:rPr>
                <w:rFonts w:ascii="Times New Roman" w:eastAsia="Calibri" w:hAnsi="Times New Roman" w:cs="Times New Roman"/>
                <w:color w:val="000000"/>
                <w:sz w:val="24"/>
                <w:szCs w:val="24"/>
              </w:rPr>
              <w:t>lavintas intelektas ir ugdytas gebėjimas teisingai spręsti, padėti jauniems žmonėms perimti ir kurti jų kultūrinį paveldą; skatinti vidinį pasirengimą jų ateities profesinei, pilietinei, šeimos ir tautinei atsakomybei.</w:t>
            </w:r>
            <w:r w:rsidRPr="00FC3791">
              <w:rPr>
                <w:rFonts w:ascii="Calibri" w:eastAsia="Calibri" w:hAnsi="Calibri" w:cs="Times New Roman"/>
                <w:color w:val="000000"/>
              </w:rPr>
              <w:t xml:space="preserve"> </w:t>
            </w:r>
            <w:r w:rsidRPr="00FC3791">
              <w:rPr>
                <w:rFonts w:ascii="Times New Roman" w:eastAsia="Calibri" w:hAnsi="Times New Roman" w:cs="Times New Roman"/>
                <w:color w:val="000000"/>
                <w:sz w:val="24"/>
                <w:szCs w:val="24"/>
              </w:rPr>
              <w:t>Taip pat m</w:t>
            </w:r>
            <w:r w:rsidRPr="00FC3791">
              <w:rPr>
                <w:rFonts w:ascii="Times New Roman" w:eastAsia="Calibri" w:hAnsi="Times New Roman" w:cs="Times New Roman"/>
                <w:sz w:val="24"/>
                <w:szCs w:val="24"/>
              </w:rPr>
              <w:t>okiniai ir kiti bendruomenės nariai dalyvavo įvairiose pilietinio sąmoningumo akcijose.</w:t>
            </w:r>
            <w:r w:rsidRPr="00FC3791">
              <w:rPr>
                <w:rFonts w:ascii="Calibri" w:eastAsia="Calibri" w:hAnsi="Calibri" w:cs="Times New Roman"/>
                <w:color w:val="000000"/>
              </w:rPr>
              <w:t xml:space="preserve">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Gimnazijoje nuolat skatinamas tinkamas mokinių elgesys. Mokslo metų pradžioje mokiniai ir jų tėvai klasių valandėlių ir tėvų susirinkimų metu buvo supažindinti su Mokinių elgesio taisyklių tvarka. Buvo sudarytos sąlygos kiekvienam mokiniui nuolat dalyvauti nuosekliose socialines ir emocines kompetencijas ugdančiose prevencinėse programose. Klasės valandėlių, gimnazijos renginių ir ugdomųjų veiklų bei Šv. mišių metu kurtas palankus emocinis-socialinis mikroklimatas, paremtas šv. Jono Bosko ugdymo metodika ir vertybėmis.  </w:t>
            </w:r>
          </w:p>
          <w:p w:rsidR="00FC3791" w:rsidRPr="00FC3791" w:rsidRDefault="00FC3791" w:rsidP="00FC3791">
            <w:pPr>
              <w:suppressAutoHyphens/>
              <w:autoSpaceDN w:val="0"/>
              <w:spacing w:after="0" w:line="240" w:lineRule="auto"/>
              <w:ind w:firstLine="567"/>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 Buvo tęsiama gimnazijos muziejaus renovacija (įrengtas tualetas, krosnis, paklotos plytelės). Siekiant modernizuoti ugdymo veiklas bei kelti mokinių motyvaciją b</w:t>
            </w:r>
            <w:r w:rsidRPr="00FC3791">
              <w:rPr>
                <w:rFonts w:ascii="Times New Roman" w:eastAsia="Times New Roman" w:hAnsi="Times New Roman" w:cs="Times New Roman"/>
                <w:sz w:val="24"/>
                <w:szCs w:val="24"/>
                <w:lang w:eastAsia="lt-LT"/>
              </w:rPr>
              <w:t xml:space="preserve">uvo įsigytos skaitmeninės mokymo(si) priemonės: 1 interaktyvi lenta, 4 nešiojami kompiuteriai, 1 stacionarus kompiuteris,    </w:t>
            </w:r>
            <w:r w:rsidRPr="00FC3791">
              <w:rPr>
                <w:rFonts w:ascii="Times New Roman" w:eastAsia="Calibri" w:hAnsi="Times New Roman" w:cs="Times New Roman"/>
                <w:sz w:val="24"/>
                <w:szCs w:val="24"/>
                <w:lang w:eastAsia="lt-LT"/>
              </w:rPr>
              <w:t xml:space="preserve">2 spausdintuvai. </w:t>
            </w:r>
            <w:r w:rsidRPr="00FC3791">
              <w:rPr>
                <w:rFonts w:ascii="Times New Roman" w:eastAsia="Calibri" w:hAnsi="Times New Roman" w:cs="Times New Roman"/>
                <w:sz w:val="24"/>
                <w:szCs w:val="24"/>
              </w:rPr>
              <w:t xml:space="preserve">Atnaujinti skaitmeniniai ištekliai. </w:t>
            </w:r>
          </w:p>
          <w:p w:rsidR="00FC3791" w:rsidRPr="00FC3791" w:rsidRDefault="00FC3791" w:rsidP="00FC3791">
            <w:pPr>
              <w:spacing w:after="0" w:line="240" w:lineRule="auto"/>
              <w:ind w:firstLine="573"/>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Gimnazijos bendruomenė buvo sistemingai informuota apie gimnazijos vykdytas veiklas: informacija skelbta gimnazijos internetinėje svetainėje, periodiniuose leidiniuose „Spotkania“, ,,Kurier wileński“, ,,Tygodnik wileńszczyzny“, internetiniame radijuje „Radio Wilno“, transliuojama per „TVP Wilno“, portaluose L24.lt ir Wilnoteka, Facebook gimnazijos paskyroje, pristatyta tėvų susirinkimuose, įvairių renginių metu. </w:t>
            </w:r>
          </w:p>
        </w:tc>
      </w:tr>
    </w:tbl>
    <w:p w:rsidR="00FC3791" w:rsidRDefault="00FC3791" w:rsidP="00FC3791">
      <w:pPr>
        <w:spacing w:after="0" w:line="240" w:lineRule="auto"/>
        <w:jc w:val="center"/>
        <w:rPr>
          <w:rFonts w:ascii="Times New Roman" w:eastAsia="Times New Roman" w:hAnsi="Times New Roman" w:cs="Times New Roman"/>
          <w:b/>
          <w:sz w:val="24"/>
          <w:szCs w:val="24"/>
          <w:lang w:eastAsia="lt-LT"/>
        </w:rPr>
      </w:pPr>
    </w:p>
    <w:p w:rsidR="00FC3791" w:rsidRPr="00FC3791" w:rsidRDefault="00FC3791" w:rsidP="00FC3791">
      <w:pPr>
        <w:spacing w:after="0" w:line="240" w:lineRule="auto"/>
        <w:jc w:val="center"/>
        <w:rPr>
          <w:rFonts w:ascii="Times New Roman" w:eastAsia="Times New Roman" w:hAnsi="Times New Roman" w:cs="Times New Roman"/>
          <w:b/>
          <w:sz w:val="24"/>
          <w:szCs w:val="24"/>
          <w:lang w:eastAsia="lt-LT"/>
        </w:rPr>
      </w:pPr>
      <w:r w:rsidRPr="00FC3791">
        <w:rPr>
          <w:rFonts w:ascii="Times New Roman" w:eastAsia="Times New Roman" w:hAnsi="Times New Roman" w:cs="Times New Roman"/>
          <w:b/>
          <w:sz w:val="24"/>
          <w:szCs w:val="24"/>
          <w:lang w:eastAsia="lt-LT"/>
        </w:rPr>
        <w:t>II SKYRIUS</w:t>
      </w:r>
    </w:p>
    <w:p w:rsidR="00FC3791" w:rsidRPr="00FC3791" w:rsidRDefault="00FC3791" w:rsidP="00FC3791">
      <w:pPr>
        <w:spacing w:after="0" w:line="240" w:lineRule="auto"/>
        <w:jc w:val="center"/>
        <w:rPr>
          <w:rFonts w:ascii="Times New Roman" w:eastAsia="Times New Roman" w:hAnsi="Times New Roman" w:cs="Times New Roman"/>
          <w:b/>
          <w:sz w:val="24"/>
          <w:szCs w:val="24"/>
          <w:lang w:eastAsia="lt-LT"/>
        </w:rPr>
      </w:pPr>
      <w:r w:rsidRPr="00FC3791">
        <w:rPr>
          <w:rFonts w:ascii="Times New Roman" w:eastAsia="Times New Roman" w:hAnsi="Times New Roman" w:cs="Times New Roman"/>
          <w:b/>
          <w:sz w:val="24"/>
          <w:szCs w:val="24"/>
          <w:lang w:eastAsia="lt-LT"/>
        </w:rPr>
        <w:t>METŲ VEIKLOS UŽDUOTYS, REZULTATAI IR RODIKLIAI</w:t>
      </w:r>
    </w:p>
    <w:p w:rsidR="00FC3791" w:rsidRPr="00FC3791" w:rsidRDefault="00FC3791" w:rsidP="00FC3791">
      <w:pPr>
        <w:spacing w:after="0" w:line="240" w:lineRule="auto"/>
        <w:jc w:val="center"/>
        <w:rPr>
          <w:rFonts w:ascii="Times New Roman" w:eastAsia="Times New Roman" w:hAnsi="Times New Roman" w:cs="Times New Roman"/>
          <w:sz w:val="24"/>
          <w:szCs w:val="20"/>
          <w:lang w:eastAsia="lt-LT"/>
        </w:rPr>
      </w:pPr>
    </w:p>
    <w:p w:rsidR="0066727D" w:rsidRDefault="00FC3791" w:rsidP="00C34B2F">
      <w:pPr>
        <w:tabs>
          <w:tab w:val="left" w:pos="284"/>
        </w:tabs>
        <w:spacing w:after="0" w:line="240" w:lineRule="auto"/>
      </w:pPr>
      <w:r w:rsidRPr="00FC3791">
        <w:rPr>
          <w:rFonts w:ascii="Times New Roman" w:eastAsia="Times New Roman" w:hAnsi="Times New Roman" w:cs="Times New Roman"/>
          <w:b/>
          <w:sz w:val="24"/>
          <w:szCs w:val="24"/>
          <w:lang w:eastAsia="lt-LT"/>
        </w:rPr>
        <w:t>1.</w:t>
      </w:r>
      <w:r w:rsidRPr="00FC3791">
        <w:rPr>
          <w:rFonts w:ascii="Times New Roman" w:eastAsia="Times New Roman" w:hAnsi="Times New Roman" w:cs="Times New Roman"/>
          <w:b/>
          <w:sz w:val="24"/>
          <w:szCs w:val="24"/>
          <w:lang w:eastAsia="lt-LT"/>
        </w:rPr>
        <w:tab/>
        <w:t>Pagrindiniai praėjusių metų veiklos rezultatai</w:t>
      </w:r>
    </w:p>
    <w:tbl>
      <w:tblPr>
        <w:tblStyle w:val="Lentelstinklelis"/>
        <w:tblW w:w="0" w:type="auto"/>
        <w:tblLook w:val="04A0" w:firstRow="1" w:lastRow="0" w:firstColumn="1" w:lastColumn="0" w:noHBand="0" w:noVBand="1"/>
      </w:tblPr>
      <w:tblGrid>
        <w:gridCol w:w="2109"/>
        <w:gridCol w:w="1997"/>
        <w:gridCol w:w="2675"/>
        <w:gridCol w:w="2847"/>
      </w:tblGrid>
      <w:tr w:rsidR="00C34B2F" w:rsidTr="00C34B2F">
        <w:tc>
          <w:tcPr>
            <w:tcW w:w="2109" w:type="dxa"/>
          </w:tcPr>
          <w:p w:rsidR="00FC3791" w:rsidRDefault="00FC3791" w:rsidP="00FC3791">
            <w:pPr>
              <w:jc w:val="center"/>
            </w:pPr>
            <w:r w:rsidRPr="00FC3791">
              <w:rPr>
                <w:rFonts w:ascii="Times New Roman" w:eastAsia="Times New Roman" w:hAnsi="Times New Roman" w:cs="Times New Roman"/>
                <w:sz w:val="24"/>
                <w:szCs w:val="24"/>
                <w:lang w:eastAsia="lt-LT"/>
              </w:rPr>
              <w:t xml:space="preserve">Metų užduotys </w:t>
            </w:r>
            <w:r w:rsidRPr="00FC3791">
              <w:rPr>
                <w:rFonts w:ascii="Times New Roman" w:eastAsia="Times New Roman" w:hAnsi="Times New Roman" w:cs="Times New Roman"/>
                <w:sz w:val="20"/>
                <w:szCs w:val="20"/>
                <w:lang w:eastAsia="lt-LT"/>
              </w:rPr>
              <w:t>(toliau – užduotys)</w:t>
            </w:r>
          </w:p>
        </w:tc>
        <w:tc>
          <w:tcPr>
            <w:tcW w:w="1997" w:type="dxa"/>
          </w:tcPr>
          <w:p w:rsidR="00FC3791" w:rsidRPr="00FC3791" w:rsidRDefault="00FC3791" w:rsidP="00FC3791">
            <w:pPr>
              <w:jc w:val="center"/>
              <w:rPr>
                <w:sz w:val="24"/>
                <w:szCs w:val="24"/>
              </w:rPr>
            </w:pPr>
            <w:r w:rsidRPr="00FC3791">
              <w:rPr>
                <w:rFonts w:ascii="Times New Roman" w:eastAsia="Times New Roman" w:hAnsi="Times New Roman" w:cs="Times New Roman"/>
                <w:sz w:val="24"/>
                <w:szCs w:val="24"/>
                <w:lang w:eastAsia="lt-LT"/>
              </w:rPr>
              <w:t>Siektini rezultatai</w:t>
            </w:r>
          </w:p>
        </w:tc>
        <w:tc>
          <w:tcPr>
            <w:tcW w:w="2675" w:type="dxa"/>
          </w:tcPr>
          <w:p w:rsidR="00FC3791" w:rsidRDefault="00FC3791" w:rsidP="00FC3791">
            <w:pPr>
              <w:jc w:val="center"/>
            </w:pPr>
            <w:r w:rsidRPr="00FC3791">
              <w:rPr>
                <w:rFonts w:ascii="Times New Roman" w:eastAsia="Times New Roman" w:hAnsi="Times New Roman" w:cs="Times New Roman"/>
                <w:sz w:val="24"/>
                <w:szCs w:val="24"/>
                <w:lang w:eastAsia="lt-LT"/>
              </w:rPr>
              <w:t xml:space="preserve">Rezultatų vertinimo rodikliai </w:t>
            </w:r>
            <w:r w:rsidRPr="00FC3791">
              <w:rPr>
                <w:rFonts w:ascii="Times New Roman" w:eastAsia="Times New Roman" w:hAnsi="Times New Roman" w:cs="Times New Roman"/>
                <w:sz w:val="20"/>
                <w:szCs w:val="20"/>
                <w:lang w:eastAsia="lt-LT"/>
              </w:rPr>
              <w:t>(kuriais vadovaujantis vertinama, ar nustatytos užduotys įvykdytos)</w:t>
            </w:r>
          </w:p>
        </w:tc>
        <w:tc>
          <w:tcPr>
            <w:tcW w:w="2847" w:type="dxa"/>
          </w:tcPr>
          <w:p w:rsidR="00FC3791" w:rsidRPr="00FC3791" w:rsidRDefault="00FC3791" w:rsidP="00FC3791">
            <w:pPr>
              <w:jc w:val="center"/>
              <w:rPr>
                <w:sz w:val="24"/>
                <w:szCs w:val="24"/>
              </w:rPr>
            </w:pPr>
            <w:r w:rsidRPr="00FC3791">
              <w:rPr>
                <w:rFonts w:ascii="Times New Roman" w:eastAsia="Times New Roman" w:hAnsi="Times New Roman" w:cs="Times New Roman"/>
                <w:sz w:val="24"/>
                <w:szCs w:val="24"/>
                <w:lang w:eastAsia="lt-LT"/>
              </w:rPr>
              <w:t>Pasiekti rezultatai ir jų rodikliai</w:t>
            </w:r>
          </w:p>
        </w:tc>
      </w:tr>
      <w:tr w:rsidR="00C34B2F" w:rsidTr="00C34B2F">
        <w:tc>
          <w:tcPr>
            <w:tcW w:w="2109" w:type="dxa"/>
          </w:tcPr>
          <w:p w:rsidR="00FC3791" w:rsidRPr="00FC3791" w:rsidRDefault="00FC3791" w:rsidP="00FC3791">
            <w:pPr>
              <w:rPr>
                <w:rFonts w:ascii="Times New Roman" w:eastAsia="Times New Roman" w:hAnsi="Times New Roman" w:cs="Times New Roman"/>
                <w:sz w:val="23"/>
                <w:szCs w:val="23"/>
                <w:lang w:eastAsia="lt-LT"/>
              </w:rPr>
            </w:pPr>
            <w:r w:rsidRPr="00FC3791">
              <w:rPr>
                <w:rFonts w:ascii="Times New Roman" w:eastAsia="Times New Roman" w:hAnsi="Times New Roman" w:cs="Times New Roman"/>
                <w:sz w:val="23"/>
                <w:szCs w:val="23"/>
                <w:lang w:eastAsia="lt-LT"/>
              </w:rPr>
              <w:t xml:space="preserve">1.1. Siekti ugdymo kokybės, atnaujinant ugdymo </w:t>
            </w:r>
            <w:r w:rsidRPr="00FC3791">
              <w:rPr>
                <w:rFonts w:ascii="Times New Roman" w:eastAsia="Times New Roman" w:hAnsi="Times New Roman" w:cs="Times New Roman"/>
                <w:sz w:val="23"/>
                <w:szCs w:val="23"/>
                <w:lang w:eastAsia="lt-LT"/>
              </w:rPr>
              <w:lastRenderedPageBreak/>
              <w:t>turinį.</w:t>
            </w:r>
          </w:p>
          <w:p w:rsidR="00FC3791" w:rsidRDefault="00FC3791"/>
        </w:tc>
        <w:tc>
          <w:tcPr>
            <w:tcW w:w="1997" w:type="dxa"/>
          </w:tcPr>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lastRenderedPageBreak/>
              <w:t xml:space="preserve">1. Sudaryti palankias sąlygas atnaujinto </w:t>
            </w:r>
            <w:r w:rsidRPr="00FC3791">
              <w:rPr>
                <w:rFonts w:ascii="Times New Roman" w:eastAsia="Times New Roman" w:hAnsi="Times New Roman" w:cs="Times New Roman"/>
                <w:sz w:val="24"/>
                <w:szCs w:val="24"/>
                <w:lang w:eastAsia="lt-LT"/>
              </w:rPr>
              <w:lastRenderedPageBreak/>
              <w:t>ugdymo turinio diegimui.</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2. Atnaujintų pradinio ir pagrindinio ugdymo BP diegimas.</w:t>
            </w:r>
          </w:p>
          <w:p w:rsidR="00FC3791" w:rsidRDefault="00FC3791" w:rsidP="00FC3791">
            <w:r w:rsidRPr="00FC3791">
              <w:rPr>
                <w:rFonts w:ascii="Times New Roman" w:eastAsia="Times New Roman" w:hAnsi="Times New Roman" w:cs="Times New Roman"/>
                <w:sz w:val="24"/>
                <w:szCs w:val="24"/>
                <w:lang w:eastAsia="lt-LT"/>
              </w:rPr>
              <w:t>3. Sukurti sąlygas kiekvienam mokiniui pasiekti aukštesnius rezultatus, suteikiant tvirtus ir tvarius žinių pagrindus, dalykų turiniu ugdant kompetencijas.</w:t>
            </w:r>
          </w:p>
        </w:tc>
        <w:tc>
          <w:tcPr>
            <w:tcW w:w="2675" w:type="dxa"/>
          </w:tcPr>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lastRenderedPageBreak/>
              <w:t xml:space="preserve">1. 90 proc. gimnazijos mokytojų, dirbančių pradinio ir pagrindinio </w:t>
            </w:r>
            <w:r w:rsidRPr="00FC3791">
              <w:rPr>
                <w:rFonts w:ascii="Times New Roman" w:eastAsia="Times New Roman" w:hAnsi="Times New Roman" w:cs="Times New Roman"/>
                <w:sz w:val="24"/>
                <w:szCs w:val="24"/>
                <w:lang w:eastAsia="lt-LT"/>
              </w:rPr>
              <w:lastRenderedPageBreak/>
              <w:t>ugdymo lygmenyje, dalyvaus konferencijose, diskusijose, mokymuose, susijusiuose su atnaujintais BP.</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2. Atnaujintos BP aptarti metodinės tarybos ir metodinių grupių posėdžiuose (ne mažiau kaip 4 posėdžiai), priimti sprendimai dėl kokybiško BP įgyvendinimo.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Mokytojų parengti dalykų ilgalaikiai planai atitinka naują pradinio ir pagrindinio ugdymo BP turinį.</w:t>
            </w:r>
          </w:p>
          <w:p w:rsidR="00FC3791" w:rsidRDefault="00FC3791" w:rsidP="00FC3791">
            <w:r w:rsidRPr="00FC3791">
              <w:rPr>
                <w:rFonts w:ascii="Times New Roman" w:eastAsia="Times New Roman" w:hAnsi="Times New Roman" w:cs="Times New Roman"/>
                <w:sz w:val="24"/>
                <w:szCs w:val="24"/>
                <w:lang w:eastAsia="lt-LT"/>
              </w:rPr>
              <w:t>3. Visuose mokytojų parengtose dalykų ilgalaikiuose planuose numatytas kompetencijų ugdymas. Stebėtos pamokos rodo, kad mokytojai pamokos metu ugdo kompetencijas.</w:t>
            </w:r>
          </w:p>
        </w:tc>
        <w:tc>
          <w:tcPr>
            <w:tcW w:w="2847" w:type="dxa"/>
          </w:tcPr>
          <w:p w:rsidR="00FC3791" w:rsidRPr="00FC3791" w:rsidRDefault="00C34B2F" w:rsidP="00C34B2F">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1. </w:t>
            </w:r>
            <w:r w:rsidR="00FC3791" w:rsidRPr="00FC3791">
              <w:rPr>
                <w:rFonts w:ascii="Times New Roman" w:eastAsia="Times New Roman" w:hAnsi="Times New Roman" w:cs="Times New Roman"/>
                <w:sz w:val="24"/>
                <w:szCs w:val="24"/>
                <w:lang w:eastAsia="lt-LT"/>
              </w:rPr>
              <w:t xml:space="preserve">Apklausos duomenimis, </w:t>
            </w:r>
            <w:r w:rsidR="00FC3791" w:rsidRPr="00FC3791">
              <w:rPr>
                <w:rFonts w:ascii="Tahoma" w:eastAsia="Calibri" w:hAnsi="Tahoma" w:cs="Tahoma"/>
                <w:color w:val="222222"/>
                <w:shd w:val="clear" w:color="auto" w:fill="FFFFFF"/>
              </w:rPr>
              <w:t> </w:t>
            </w:r>
            <w:r w:rsidR="00FC3791" w:rsidRPr="00FC3791">
              <w:rPr>
                <w:rFonts w:ascii="Times New Roman" w:eastAsia="Calibri" w:hAnsi="Times New Roman" w:cs="Times New Roman"/>
                <w:color w:val="222222"/>
                <w:sz w:val="24"/>
                <w:szCs w:val="24"/>
                <w:shd w:val="clear" w:color="auto" w:fill="FFFFFF"/>
              </w:rPr>
              <w:t xml:space="preserve">96 proc. gimnazijos mokytojų, dirbančių </w:t>
            </w:r>
            <w:r w:rsidR="00FC3791" w:rsidRPr="00FC3791">
              <w:rPr>
                <w:rFonts w:ascii="Times New Roman" w:eastAsia="Calibri" w:hAnsi="Times New Roman" w:cs="Times New Roman"/>
                <w:color w:val="222222"/>
                <w:sz w:val="24"/>
                <w:szCs w:val="24"/>
                <w:shd w:val="clear" w:color="auto" w:fill="FFFFFF"/>
              </w:rPr>
              <w:lastRenderedPageBreak/>
              <w:t xml:space="preserve">priešmokyklinio, pradinio, pagrindinio, vidurinio ugdymo lygmenyje, </w:t>
            </w:r>
            <w:r w:rsidR="00FC3791" w:rsidRPr="00FC3791">
              <w:rPr>
                <w:rFonts w:ascii="Times New Roman" w:eastAsia="Times New Roman" w:hAnsi="Times New Roman" w:cs="Times New Roman"/>
                <w:sz w:val="24"/>
                <w:szCs w:val="24"/>
                <w:lang w:eastAsia="lt-LT"/>
              </w:rPr>
              <w:t xml:space="preserve">dalyvavo kvalifikacijos tobulinimo programose/renginiuose UTA temomis.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2. Gimnazijoje susitarta dėl strateginių kaitos krypčių, susijusių su atnaujinamo ugdymo turinio įgyvendinimo: </w:t>
            </w:r>
            <w:r w:rsidRPr="00FC3791">
              <w:rPr>
                <w:rFonts w:ascii="Times New Roman" w:eastAsia="Calibri" w:hAnsi="Times New Roman" w:cs="Times New Roman"/>
                <w:sz w:val="24"/>
                <w:szCs w:val="24"/>
                <w:lang w:eastAsia="lt-LT"/>
              </w:rPr>
              <w:t xml:space="preserve">parengtas UTA veiksmų planas, numatytas pasiruošimas UTA įgyvendinimui gimnazijoje </w:t>
            </w:r>
            <w:r w:rsidRPr="00FC3791">
              <w:rPr>
                <w:rFonts w:ascii="Times New Roman" w:eastAsia="Times New Roman" w:hAnsi="Times New Roman" w:cs="Times New Roman"/>
                <w:sz w:val="24"/>
                <w:szCs w:val="24"/>
                <w:lang w:eastAsia="lt-LT"/>
              </w:rPr>
              <w:t>(patvirtinta gimnazijos direktoriaus 2022 m. balandžio 6 d. įsakymu Nr. V-32b), organizuoti gimnazijos metodinės tarybos ir metodinių grupių posėdžiai kur aptartos atnaujintos BP, svarstytos įgyvendinimo galimybės (kiekvienai metodinei grupei padedant dirbti su atnaujintomis programomis yra paskirtas mentorius).</w:t>
            </w:r>
          </w:p>
          <w:p w:rsidR="00FC3791" w:rsidRPr="00FC3791" w:rsidRDefault="00FC3791" w:rsidP="00FC3791">
            <w:pPr>
              <w:jc w:val="both"/>
              <w:rPr>
                <w:rFonts w:ascii="Times New Roman" w:eastAsia="Times New Roman" w:hAnsi="Times New Roman" w:cs="Times New Roman"/>
                <w:color w:val="000000"/>
                <w:sz w:val="24"/>
                <w:szCs w:val="24"/>
                <w:lang w:eastAsia="lt-LT"/>
              </w:rPr>
            </w:pPr>
            <w:r w:rsidRPr="00FC3791">
              <w:rPr>
                <w:rFonts w:ascii="Times New Roman" w:eastAsia="Times New Roman" w:hAnsi="Times New Roman" w:cs="Times New Roman"/>
                <w:sz w:val="24"/>
                <w:szCs w:val="24"/>
                <w:lang w:eastAsia="lt-LT"/>
              </w:rPr>
              <w:t xml:space="preserve">3. </w:t>
            </w:r>
            <w:r w:rsidRPr="00FC3791">
              <w:rPr>
                <w:rFonts w:ascii="Times New Roman" w:eastAsia="Times New Roman" w:hAnsi="Times New Roman" w:cs="Times New Roman"/>
                <w:color w:val="000000"/>
                <w:sz w:val="24"/>
                <w:szCs w:val="24"/>
                <w:lang w:eastAsia="lt-LT"/>
              </w:rPr>
              <w:t xml:space="preserve">Priešmokyklinis ugdymas įgyvendinamas  vadovaujantis Priešmokyklinio ugdymo bendrosiomis programomis, patvirtintomis Lietuvos Respublikos švietimo, mokslo ir sporto ministro 2022 m. rugpjūčio 24 d. įsakymu Nr. V-1269 „Dėl priešmokyklinio, pradinio, pagrindinio ir vidurinio ugdymo bendrųjų programų patvirtinimo“. Vyko  nuolatinė atnaujinto priešmokyklinio ugdymo įgyvendinimo stebėsena. </w:t>
            </w:r>
          </w:p>
          <w:p w:rsidR="00FC3791" w:rsidRDefault="00FC3791" w:rsidP="00FC3791">
            <w:r w:rsidRPr="00FC3791">
              <w:rPr>
                <w:rFonts w:ascii="Times New Roman" w:eastAsia="Times New Roman" w:hAnsi="Times New Roman" w:cs="Times New Roman"/>
                <w:color w:val="000000"/>
                <w:sz w:val="24"/>
                <w:szCs w:val="24"/>
                <w:lang w:eastAsia="lt-LT"/>
              </w:rPr>
              <w:t xml:space="preserve">Pagal atnaujintą ugdymo turinį yra parengti visų mokomųjų dalykų ilgalaikių planų projektai.   </w:t>
            </w:r>
          </w:p>
        </w:tc>
      </w:tr>
      <w:tr w:rsidR="00C34B2F" w:rsidTr="00C34B2F">
        <w:tc>
          <w:tcPr>
            <w:tcW w:w="2109" w:type="dxa"/>
          </w:tcPr>
          <w:p w:rsidR="00FC3791" w:rsidRPr="00FC3791" w:rsidRDefault="00FC3791" w:rsidP="00FC3791">
            <w:pPr>
              <w:rPr>
                <w:rFonts w:ascii="Times New Roman" w:eastAsia="Times New Roman" w:hAnsi="Times New Roman" w:cs="Times New Roman"/>
                <w:sz w:val="23"/>
                <w:szCs w:val="23"/>
                <w:lang w:eastAsia="lt-LT"/>
              </w:rPr>
            </w:pPr>
            <w:r w:rsidRPr="00FC3791">
              <w:rPr>
                <w:rFonts w:ascii="Times New Roman" w:eastAsia="Times New Roman" w:hAnsi="Times New Roman" w:cs="Times New Roman"/>
                <w:sz w:val="23"/>
                <w:szCs w:val="23"/>
                <w:lang w:eastAsia="lt-LT"/>
              </w:rPr>
              <w:lastRenderedPageBreak/>
              <w:t xml:space="preserve">1.2. </w:t>
            </w:r>
            <w:r w:rsidRPr="00FC3791">
              <w:rPr>
                <w:rFonts w:ascii="Times New Roman" w:eastAsia="Times New Roman" w:hAnsi="Times New Roman" w:cs="Times New Roman"/>
                <w:sz w:val="24"/>
                <w:szCs w:val="24"/>
                <w:lang w:eastAsia="lt-LT"/>
              </w:rPr>
              <w:t xml:space="preserve">Stiprinti kiekvieno mokinio kokybišką mokymąsi ir pažangą. </w:t>
            </w:r>
            <w:r w:rsidRPr="00FC3791">
              <w:rPr>
                <w:rFonts w:ascii="Times New Roman" w:eastAsia="Times New Roman" w:hAnsi="Times New Roman" w:cs="Times New Roman"/>
                <w:sz w:val="23"/>
                <w:szCs w:val="23"/>
                <w:lang w:eastAsia="lt-LT"/>
              </w:rPr>
              <w:t xml:space="preserve"> </w:t>
            </w:r>
          </w:p>
          <w:p w:rsidR="00FC3791" w:rsidRDefault="00FC3791"/>
        </w:tc>
        <w:tc>
          <w:tcPr>
            <w:tcW w:w="1997" w:type="dxa"/>
          </w:tcPr>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1. Parengti atnaujintą Mokinių pažangos ir pasiekimų vertinimo tvarkos aprašą.</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2. Skatinti mokinius stebėti ir fiksuoti įvairių sričių veiklų asmeninę pažangą gimnazijoje.</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3. Kurti vidinę grįžtamojo ryšio ir profesinės tarpusavio paramos kultūrą, siekiant mokinių ugdymosi pažangos.</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4. Užtikrinti įtraukiojo ugdymo įgyvendinimo kryptingumą. </w:t>
            </w:r>
          </w:p>
          <w:p w:rsidR="00FC3791" w:rsidRDefault="00FC3791"/>
        </w:tc>
        <w:tc>
          <w:tcPr>
            <w:tcW w:w="2675" w:type="dxa"/>
          </w:tcPr>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1. Atnaujintas Mokinių pažangos ir pasiekimų vertinimo tvarkos aprašas. Mokinio pažangos vertinimas orientuotas į visapusišką mokinio pažangos stebėjimą. Apibrėžtos pažangos ir pasiekimų sąvokos. Numatyti fiksavimo būdai, dažnumas, grįžtamasis ryšys.</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2. Įgyvendinta Mokinių individualios pažangos stebėjimo, fiksavimo ir pagalbos mokiniui teikimo sistema. Mokinių apklausos duomenimis, 90 proc. mokinių stebi ir fiksuoja savo pažangą. 80 proc. mokinių teigia, kad asmeninės pažangos stebėjimas ir fiksavimas padeda planuoti mokymąsi ir siekti aukštesnių rezultatų. 50 proc. mokinių teigia, kad asmeninės pažangos stebėjimas ir fiksavimas padėjo pasiekti aukštesnių mokymosi rezultatų.</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3. Gimnazijoje kuriama vidinė grįžtamojo ryšio ir profesinės tarpusavio paramos kultūra. Vadovaujantis Kolegialaus grįžtamojo ryšio tvarkos aprašu kiekvienas mokytojas stebi bei vertina 1-2 kolegos pamokas per mokslo metus. Metodinėse grupėse mokytojai dalinasi praktiniais pažanga ir gerus santykius skatinančiais metodais – kiekvienoje grupėje parengti mažiausiai                   </w:t>
            </w:r>
            <w:r w:rsidRPr="00FC3791">
              <w:rPr>
                <w:rFonts w:ascii="Times New Roman" w:eastAsia="Times New Roman" w:hAnsi="Times New Roman" w:cs="Times New Roman"/>
                <w:sz w:val="24"/>
                <w:szCs w:val="24"/>
                <w:lang w:eastAsia="lt-LT"/>
              </w:rPr>
              <w:lastRenderedPageBreak/>
              <w:t>3 pranešimai.</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4. 50 proc. gimnazijos mokytojų dalyvaus konferencijose, mokymuose, susijusiuose su įtraukiojo ugdymo įgyvendinimu gimnazijoje. </w:t>
            </w:r>
          </w:p>
          <w:p w:rsidR="00FC3791" w:rsidRDefault="00FC3791" w:rsidP="002307D7">
            <w:pPr>
              <w:jc w:val="both"/>
            </w:pPr>
            <w:r w:rsidRPr="00FC3791">
              <w:rPr>
                <w:rFonts w:ascii="Times New Roman" w:eastAsia="Times New Roman" w:hAnsi="Times New Roman" w:cs="Times New Roman"/>
                <w:sz w:val="24"/>
                <w:szCs w:val="24"/>
                <w:lang w:eastAsia="lt-LT"/>
              </w:rPr>
              <w:t>Sudarytos sąlygos kokybiškam visų mokinių ugdymui(si), atsižvelgiant į kiekvieno individualius gebėjimus ir poreikius. Mokinių apklausos duomenimis, 80 proc. mokinių teigia, kad pamokos metu mokytojai atsižvelgia į individualius gebėjimus ir poreikius.</w:t>
            </w:r>
          </w:p>
        </w:tc>
        <w:tc>
          <w:tcPr>
            <w:tcW w:w="2847" w:type="dxa"/>
          </w:tcPr>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3"/>
                <w:szCs w:val="23"/>
                <w:lang w:eastAsia="lt-LT"/>
              </w:rPr>
              <w:lastRenderedPageBreak/>
              <w:t xml:space="preserve">1. </w:t>
            </w:r>
            <w:r w:rsidRPr="00FC3791">
              <w:rPr>
                <w:rFonts w:ascii="Times New Roman" w:eastAsia="Times New Roman" w:hAnsi="Times New Roman" w:cs="Times New Roman"/>
                <w:sz w:val="24"/>
                <w:szCs w:val="24"/>
                <w:lang w:eastAsia="lt-LT"/>
              </w:rPr>
              <w:t xml:space="preserve">Parengtas atnaujintas Mokinių pažangos ir pasiekimų vertinimo tvarkos aprašas, patvirtintas gimnazijos direktoriaus 2022-12-27 įsakymu Nr. V-115.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2. Siekiant </w:t>
            </w:r>
            <w:r w:rsidRPr="00FC3791">
              <w:rPr>
                <w:rFonts w:ascii="Times New Roman" w:eastAsia="Calibri" w:hAnsi="Times New Roman" w:cs="Times New Roman"/>
                <w:color w:val="000000"/>
                <w:sz w:val="24"/>
                <w:szCs w:val="24"/>
              </w:rPr>
              <w:t>kiekvieno mokinio asmeninės pažangos per tam tikrą laiką, atsižvelgiant į jo asmeninės raidos galimybes ir bendrosiose ugdymo programose numatytus reikalavimus buvo į</w:t>
            </w:r>
            <w:r w:rsidRPr="00FC3791">
              <w:rPr>
                <w:rFonts w:ascii="Times New Roman" w:eastAsia="Times New Roman" w:hAnsi="Times New Roman" w:cs="Times New Roman"/>
                <w:sz w:val="24"/>
                <w:szCs w:val="24"/>
                <w:lang w:eastAsia="lt-LT"/>
              </w:rPr>
              <w:t>gyvendinta Mokinių individualios pažangos stebėjimo, fiksavimo ir pagalbos mokiniui teikimo sistema. Mokinių apklausos duomenimis, 87 proc. mokinių stebi ir fiksuoja savo pažangą, 85 proc. mokinių teigia, kad asmeninės pažangos stebėjimas ir fiksavimas padeda planuoti mokymąsi ir siekti aukštesnių rezultatų, o 53 proc. mokinių teigia, kad asmeninės pažangos stebėjimas ir fiksavimas padėjo pasiekti aukštesnių mokymosi rezultatų.</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3. Vadovaujantis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Kolegialaus grįžtamojo ryšio tvarkos aprašu kiekvienas mokytojas stebėjo bei vertino po </w:t>
            </w:r>
            <w:r w:rsidR="002307D7">
              <w:rPr>
                <w:rFonts w:ascii="Times New Roman" w:eastAsia="Times New Roman" w:hAnsi="Times New Roman" w:cs="Times New Roman"/>
                <w:sz w:val="24"/>
                <w:szCs w:val="24"/>
                <w:lang w:eastAsia="lt-LT"/>
              </w:rPr>
              <w:t xml:space="preserve">      </w:t>
            </w:r>
            <w:r w:rsidRPr="00FC3791">
              <w:rPr>
                <w:rFonts w:ascii="Times New Roman" w:eastAsia="Times New Roman" w:hAnsi="Times New Roman" w:cs="Times New Roman"/>
                <w:sz w:val="24"/>
                <w:szCs w:val="24"/>
                <w:lang w:eastAsia="lt-LT"/>
              </w:rPr>
              <w:t xml:space="preserve">1-2 kolegos pamokas.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Analizuojant grįžtamojo ryšio būdus kiekvienos metodinės grupės posėdžiuose buvo parengta po 3-4 pranešimus.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4. 52 proc. gimnazijos mokytojų dalyvavo  kvalifikacijos tobulinimo programose/renginiuose, susijusiuose su įtraukiojo ugdymo įgyvendinimu gimnazijoje.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lastRenderedPageBreak/>
              <w:t>Mokinių apklausos duomenimis, 87 proc. mokinių teigia, kad pamokos metu mokytojai atsižvelgia į individualius gebėjimus ir poreikius.</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 </w:t>
            </w:r>
          </w:p>
          <w:p w:rsidR="00FC3791" w:rsidRDefault="00FC3791"/>
        </w:tc>
      </w:tr>
      <w:tr w:rsidR="00C34B2F" w:rsidTr="00C34B2F">
        <w:tc>
          <w:tcPr>
            <w:tcW w:w="2109" w:type="dxa"/>
          </w:tcPr>
          <w:p w:rsidR="00FC3791" w:rsidRPr="00FC3791" w:rsidRDefault="00FC3791" w:rsidP="00FC3791">
            <w:pPr>
              <w:rPr>
                <w:rFonts w:ascii="Times New Roman" w:eastAsia="Times New Roman" w:hAnsi="Times New Roman" w:cs="Times New Roman"/>
                <w:sz w:val="23"/>
                <w:szCs w:val="23"/>
                <w:lang w:eastAsia="lt-LT"/>
              </w:rPr>
            </w:pPr>
            <w:r w:rsidRPr="00FC3791">
              <w:rPr>
                <w:rFonts w:ascii="Times New Roman" w:eastAsia="Times New Roman" w:hAnsi="Times New Roman" w:cs="Times New Roman"/>
                <w:sz w:val="24"/>
                <w:szCs w:val="24"/>
                <w:lang w:eastAsia="lt-LT"/>
              </w:rPr>
              <w:lastRenderedPageBreak/>
              <w:t>1.3. Puoselėti bendruomeniškumą ir partnerystę su kitomis organizacijomis ir įstaigomis.</w:t>
            </w:r>
            <w:r w:rsidRPr="00FC3791">
              <w:rPr>
                <w:rFonts w:ascii="Times New Roman" w:eastAsia="Times New Roman" w:hAnsi="Times New Roman" w:cs="Times New Roman"/>
                <w:sz w:val="23"/>
                <w:szCs w:val="23"/>
                <w:lang w:eastAsia="lt-LT"/>
              </w:rPr>
              <w:t xml:space="preserve"> </w:t>
            </w:r>
          </w:p>
          <w:p w:rsidR="00FC3791" w:rsidRDefault="00FC3791"/>
        </w:tc>
        <w:tc>
          <w:tcPr>
            <w:tcW w:w="1997" w:type="dxa"/>
          </w:tcPr>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1. Stiprinti gimnazijos bendruomenę, puoselėti įtraukios lyderystės kultūrą.</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2. Organizuoti projektus, bendras ugdomąsias veiklas su gimnazijos partneriais, kitomis organizacijomis.</w:t>
            </w:r>
          </w:p>
          <w:p w:rsidR="00FC3791" w:rsidRPr="00FC3791" w:rsidRDefault="00FC3791" w:rsidP="00FC3791">
            <w:pPr>
              <w:jc w:val="both"/>
              <w:rPr>
                <w:rFonts w:ascii="Times New Roman" w:eastAsia="Times New Roman" w:hAnsi="Times New Roman" w:cs="Times New Roman"/>
                <w:sz w:val="23"/>
                <w:szCs w:val="23"/>
                <w:lang w:eastAsia="lt-LT"/>
              </w:rPr>
            </w:pPr>
            <w:r w:rsidRPr="00FC3791">
              <w:rPr>
                <w:rFonts w:ascii="Times New Roman" w:eastAsia="Times New Roman" w:hAnsi="Times New Roman" w:cs="Times New Roman"/>
                <w:sz w:val="24"/>
                <w:szCs w:val="24"/>
                <w:lang w:eastAsia="lt-LT"/>
              </w:rPr>
              <w:t>3. Sudaryti sąlygas visiems mokiniams ugdytis karjeros kompetencijas.</w:t>
            </w:r>
          </w:p>
          <w:p w:rsidR="00FC3791" w:rsidRPr="00FC3791" w:rsidRDefault="00FC3791" w:rsidP="00FC3791">
            <w:pPr>
              <w:jc w:val="both"/>
              <w:rPr>
                <w:rFonts w:ascii="Times New Roman" w:eastAsia="Times New Roman" w:hAnsi="Times New Roman" w:cs="Times New Roman"/>
                <w:sz w:val="23"/>
                <w:szCs w:val="23"/>
                <w:lang w:eastAsia="lt-LT"/>
              </w:rPr>
            </w:pPr>
          </w:p>
          <w:p w:rsidR="00FC3791" w:rsidRDefault="00FC3791"/>
        </w:tc>
        <w:tc>
          <w:tcPr>
            <w:tcW w:w="2675" w:type="dxa"/>
          </w:tcPr>
          <w:p w:rsidR="00FC3791" w:rsidRPr="00FC3791" w:rsidRDefault="00FC3791" w:rsidP="00C34B2F">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1. Įgyvendintas gimnazijos renginių  planas. Į renginių veiklą įtrauktos mokinių šeimos ir vietos bendruomenė (jų dalyvauta bent                     5 renginiuose, veiklose).     </w:t>
            </w:r>
          </w:p>
          <w:p w:rsidR="00FC3791" w:rsidRPr="00FC3791" w:rsidRDefault="00FC3791" w:rsidP="00C34B2F">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Įgyvendintas šventinis 120-tųjų gimnazijos metinių minėjimas. Sukurtas skaitmeninis pasakojimas (filmukas) apie gimnazijos istoriją. Filmuku pasidalinta su gimnazijos </w:t>
            </w:r>
            <w:r w:rsidR="000A7953">
              <w:rPr>
                <w:rFonts w:ascii="Times New Roman" w:eastAsia="Times New Roman" w:hAnsi="Times New Roman" w:cs="Times New Roman"/>
                <w:sz w:val="24"/>
                <w:szCs w:val="24"/>
                <w:lang w:eastAsia="lt-LT"/>
              </w:rPr>
              <w:t>b</w:t>
            </w:r>
            <w:r w:rsidRPr="00FC3791">
              <w:rPr>
                <w:rFonts w:ascii="Times New Roman" w:eastAsia="Times New Roman" w:hAnsi="Times New Roman" w:cs="Times New Roman"/>
                <w:sz w:val="24"/>
                <w:szCs w:val="24"/>
                <w:lang w:eastAsia="lt-LT"/>
              </w:rPr>
              <w:t>endruomene, partneriais.</w:t>
            </w:r>
          </w:p>
          <w:p w:rsidR="00FC3791" w:rsidRPr="00FC3791" w:rsidRDefault="00FC3791" w:rsidP="00C34B2F">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2. Organizuotų bendrų ugdomųjų veiklų / projektų skaičius ne mažiau kaip 5.</w:t>
            </w:r>
          </w:p>
          <w:p w:rsidR="00FC3791" w:rsidRDefault="00FC3791" w:rsidP="00C34B2F">
            <w:pPr>
              <w:jc w:val="both"/>
            </w:pPr>
            <w:r w:rsidRPr="00FC3791">
              <w:rPr>
                <w:rFonts w:ascii="Times New Roman" w:eastAsia="Times New Roman" w:hAnsi="Times New Roman" w:cs="Times New Roman"/>
                <w:sz w:val="24"/>
                <w:szCs w:val="24"/>
                <w:lang w:eastAsia="lt-LT"/>
              </w:rPr>
              <w:t xml:space="preserve">3. Įgyvendintas ugdymo karjerai planas. Gimnazijos mokiniams organizuoti ne mažiau kaip 5 susitikimai su aukštųjų mokyklų / tėvų atstovų / verslo atstovais. Atnaujinta ugdymo karjerai grupė. Grupės nariai konsultuoja mokinius. Mokinių </w:t>
            </w:r>
            <w:r w:rsidRPr="00FC3791">
              <w:rPr>
                <w:rFonts w:ascii="Times New Roman" w:eastAsia="Times New Roman" w:hAnsi="Times New Roman" w:cs="Times New Roman"/>
                <w:sz w:val="24"/>
                <w:szCs w:val="24"/>
                <w:lang w:eastAsia="lt-LT"/>
              </w:rPr>
              <w:lastRenderedPageBreak/>
              <w:t>apklausos duomenimis,          80 proc. mokinių teigia, kad jiems užtenka gimnazijoje gautos informacijos apie profesinį orientavimą ir karjeros planavimą.</w:t>
            </w:r>
          </w:p>
        </w:tc>
        <w:tc>
          <w:tcPr>
            <w:tcW w:w="2847" w:type="dxa"/>
          </w:tcPr>
          <w:p w:rsidR="00FC3791" w:rsidRPr="00FC3791" w:rsidRDefault="00FC3791" w:rsidP="00FC3791">
            <w:pPr>
              <w:jc w:val="both"/>
              <w:rPr>
                <w:rFonts w:ascii="Times New Roman" w:eastAsia="Times New Roman" w:hAnsi="Times New Roman" w:cs="Times New Roman"/>
                <w:sz w:val="23"/>
                <w:szCs w:val="23"/>
                <w:lang w:eastAsia="lt-LT"/>
              </w:rPr>
            </w:pPr>
            <w:r w:rsidRPr="00FC3791">
              <w:rPr>
                <w:rFonts w:ascii="Times New Roman" w:eastAsia="Times New Roman" w:hAnsi="Times New Roman" w:cs="Times New Roman"/>
                <w:sz w:val="23"/>
                <w:szCs w:val="23"/>
                <w:lang w:eastAsia="lt-LT"/>
              </w:rPr>
              <w:lastRenderedPageBreak/>
              <w:t xml:space="preserve">1. Numatytų gimnazijos renginių planas įgyvendintas 100 proc. Tėvai ir vietos bendruomenė aktyviai įtraukti į renginių veiklą (jų dalyvauta 5-6 renginiuose).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3"/>
                <w:szCs w:val="23"/>
                <w:lang w:eastAsia="lt-LT"/>
              </w:rPr>
              <w:t xml:space="preserve">Vykdant </w:t>
            </w:r>
            <w:r w:rsidRPr="00FC3791">
              <w:rPr>
                <w:rFonts w:ascii="Times New Roman" w:eastAsia="Times New Roman" w:hAnsi="Times New Roman" w:cs="Times New Roman"/>
                <w:sz w:val="24"/>
                <w:szCs w:val="24"/>
                <w:lang w:eastAsia="lt-LT"/>
              </w:rPr>
              <w:t xml:space="preserve">120-ųjų gimnazijos metinių minėjimo projektą buvo sukurtas skaitmeninis filmukas apie gimnazijos istoriją.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2. Įvykdyti projektai: </w:t>
            </w:r>
          </w:p>
          <w:p w:rsidR="00FC3791" w:rsidRPr="00FC3791" w:rsidRDefault="00FC3791" w:rsidP="00FC3791">
            <w:pPr>
              <w:jc w:val="both"/>
              <w:rPr>
                <w:rFonts w:ascii="Times New Roman" w:eastAsia="Calibri" w:hAnsi="Times New Roman" w:cs="Times New Roman"/>
                <w:sz w:val="24"/>
                <w:szCs w:val="24"/>
              </w:rPr>
            </w:pPr>
            <w:r w:rsidRPr="00FC3791">
              <w:rPr>
                <w:rFonts w:ascii="Times New Roman" w:eastAsia="Times New Roman" w:hAnsi="Times New Roman" w:cs="Times New Roman"/>
                <w:sz w:val="24"/>
                <w:szCs w:val="24"/>
                <w:lang w:eastAsia="lt-LT"/>
              </w:rPr>
              <w:t xml:space="preserve">- vasaros poilsio organizavimas, projektas </w:t>
            </w:r>
            <w:r w:rsidRPr="00FC3791">
              <w:rPr>
                <w:rFonts w:ascii="Times New Roman" w:eastAsia="Calibri" w:hAnsi="Times New Roman" w:cs="Times New Roman"/>
                <w:sz w:val="24"/>
                <w:szCs w:val="24"/>
              </w:rPr>
              <w:t>„Baltijos jūros gelmėse“ (gautas finansavimas);</w:t>
            </w:r>
          </w:p>
          <w:p w:rsidR="00FC3791" w:rsidRPr="00FC3791" w:rsidRDefault="00FC3791" w:rsidP="00FC3791">
            <w:pPr>
              <w:jc w:val="both"/>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 tarptautinis Vilniaus krašto </w:t>
            </w:r>
            <w:r w:rsidR="005C7DC5">
              <w:rPr>
                <w:rFonts w:ascii="Times New Roman" w:eastAsia="Calibri" w:hAnsi="Times New Roman" w:cs="Times New Roman"/>
                <w:sz w:val="24"/>
                <w:szCs w:val="24"/>
              </w:rPr>
              <w:t>fondo organizuojamas projektas „</w:t>
            </w:r>
            <w:r w:rsidRPr="00FC3791">
              <w:rPr>
                <w:rFonts w:ascii="Times New Roman" w:eastAsia="Calibri" w:hAnsi="Times New Roman" w:cs="Times New Roman"/>
                <w:sz w:val="24"/>
                <w:szCs w:val="24"/>
              </w:rPr>
              <w:t>Tik tikra istorija. Istori</w:t>
            </w:r>
            <w:r w:rsidR="005C7DC5">
              <w:rPr>
                <w:rFonts w:ascii="Times New Roman" w:eastAsia="Calibri" w:hAnsi="Times New Roman" w:cs="Times New Roman"/>
                <w:sz w:val="24"/>
                <w:szCs w:val="24"/>
              </w:rPr>
              <w:t>niai susitikimai lenkų jaunimui“</w:t>
            </w:r>
            <w:r w:rsidRPr="00FC3791">
              <w:rPr>
                <w:rFonts w:ascii="Times New Roman" w:eastAsia="Calibri" w:hAnsi="Times New Roman" w:cs="Times New Roman"/>
                <w:sz w:val="24"/>
                <w:szCs w:val="24"/>
              </w:rPr>
              <w:t>;</w:t>
            </w:r>
          </w:p>
          <w:p w:rsidR="00FC3791" w:rsidRPr="00FC3791" w:rsidRDefault="00FC3791" w:rsidP="00FC3791">
            <w:pPr>
              <w:suppressAutoHyphens/>
              <w:autoSpaceDN w:val="0"/>
              <w:spacing w:after="200" w:line="276" w:lineRule="auto"/>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respublikinis projektas „Sveikata visus metus“;</w:t>
            </w:r>
          </w:p>
          <w:p w:rsidR="00FC3791" w:rsidRPr="00FC3791" w:rsidRDefault="005C7DC5" w:rsidP="00FC3791">
            <w:pPr>
              <w:suppressAutoHyphens/>
              <w:autoSpaceDN w:val="0"/>
              <w:spacing w:after="200" w:line="276"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Vilniaus r. </w:t>
            </w:r>
            <w:r w:rsidR="00FC3791" w:rsidRPr="00FC3791">
              <w:rPr>
                <w:rFonts w:ascii="Times New Roman" w:eastAsia="Calibri" w:hAnsi="Times New Roman" w:cs="Times New Roman"/>
                <w:sz w:val="24"/>
                <w:szCs w:val="24"/>
              </w:rPr>
              <w:t>projektas „Kūrybiškumas – mano karjeros vedlys“;</w:t>
            </w:r>
          </w:p>
          <w:p w:rsidR="00FC3791" w:rsidRPr="00FC3791" w:rsidRDefault="00FC3791" w:rsidP="00FC3791">
            <w:pPr>
              <w:suppressAutoHyphens/>
              <w:autoSpaceDN w:val="0"/>
              <w:spacing w:after="200" w:line="276" w:lineRule="auto"/>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xml:space="preserve">- Vilniaus r. projektas „Sveikos gyvensenos </w:t>
            </w:r>
            <w:r w:rsidRPr="00FC3791">
              <w:rPr>
                <w:rFonts w:ascii="Times New Roman" w:eastAsia="Calibri" w:hAnsi="Times New Roman" w:cs="Times New Roman"/>
                <w:sz w:val="24"/>
                <w:szCs w:val="24"/>
              </w:rPr>
              <w:lastRenderedPageBreak/>
              <w:t>skatinimas ir moksleivių sveikatos raštingumo ugdymas Vilniaus rajone“;</w:t>
            </w:r>
          </w:p>
          <w:p w:rsidR="00FC3791" w:rsidRPr="00FC3791" w:rsidRDefault="00FC3791" w:rsidP="00FC3791">
            <w:pPr>
              <w:suppressAutoHyphens/>
              <w:autoSpaceDN w:val="0"/>
              <w:spacing w:after="200" w:line="276" w:lineRule="auto"/>
              <w:contextualSpacing/>
              <w:jc w:val="both"/>
              <w:textAlignment w:val="baseline"/>
              <w:rPr>
                <w:rFonts w:ascii="Times New Roman" w:eastAsia="Calibri" w:hAnsi="Times New Roman" w:cs="Times New Roman"/>
                <w:sz w:val="24"/>
                <w:szCs w:val="24"/>
              </w:rPr>
            </w:pPr>
            <w:r w:rsidRPr="00FC3791">
              <w:rPr>
                <w:rFonts w:ascii="Times New Roman" w:eastAsia="Calibri" w:hAnsi="Times New Roman" w:cs="Times New Roman"/>
                <w:sz w:val="24"/>
                <w:szCs w:val="24"/>
              </w:rPr>
              <w:t>- NŠA projektas „EdTech produktų testavimas“ (MB ,,Karjeros Kelias“ produkto SPOTISELF išbandymas);</w:t>
            </w:r>
          </w:p>
          <w:p w:rsidR="00FC3791" w:rsidRPr="00FC3791" w:rsidRDefault="00FC3791" w:rsidP="00FC3791">
            <w:pPr>
              <w:suppressAutoHyphens/>
              <w:autoSpaceDN w:val="0"/>
              <w:spacing w:after="200" w:line="276" w:lineRule="auto"/>
              <w:contextualSpacing/>
              <w:jc w:val="both"/>
              <w:textAlignment w:val="baseline"/>
              <w:rPr>
                <w:rFonts w:ascii="Times New Roman" w:eastAsia="Times New Roman" w:hAnsi="Times New Roman" w:cs="Times New Roman"/>
                <w:sz w:val="24"/>
                <w:szCs w:val="24"/>
                <w:lang w:eastAsia="lt-LT"/>
              </w:rPr>
            </w:pPr>
            <w:r w:rsidRPr="00FC3791">
              <w:rPr>
                <w:rFonts w:ascii="Times New Roman" w:eastAsia="Calibri" w:hAnsi="Times New Roman" w:cs="Times New Roman"/>
                <w:sz w:val="24"/>
                <w:szCs w:val="24"/>
              </w:rPr>
              <w:t xml:space="preserve">- respublikinis ekonomikos projektas-dirbtuvės „Mokonomika“.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3. 100 proc. įgyvendintas  ugdymo karjerai veiklos planas. Atnaujinta ugdymo karjerai darbo grupė.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Organizuoti susitikimai su aukštųjų mokyklų / tėvų atstovų / verslo atstovais: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 I-IVG kl. mokinių susitikimas su Medininkų pasieniečių mokyklos atstovais, 2022-01-26;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IVG kl. mokinių susitikimas su Balstogės universiteto atstovais, 2022-03-24;</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 IVG kl. mokinių dalyvavimas parodoje „Studijos 2022“ LITEXPO parodų rūmuose, </w:t>
            </w:r>
            <w:r w:rsidR="002C4912">
              <w:rPr>
                <w:rFonts w:ascii="Times New Roman" w:eastAsia="Times New Roman" w:hAnsi="Times New Roman" w:cs="Times New Roman"/>
                <w:sz w:val="24"/>
                <w:szCs w:val="24"/>
                <w:lang w:eastAsia="lt-LT"/>
              </w:rPr>
              <w:t xml:space="preserve">       </w:t>
            </w:r>
            <w:r w:rsidRPr="00FC3791">
              <w:rPr>
                <w:rFonts w:ascii="Times New Roman" w:eastAsia="Times New Roman" w:hAnsi="Times New Roman" w:cs="Times New Roman"/>
                <w:sz w:val="24"/>
                <w:szCs w:val="24"/>
                <w:lang w:eastAsia="lt-LT"/>
              </w:rPr>
              <w:t>2022-03-30;</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projekto „Kūrybiškumas – mano karjeros vedlys“ pristatymas, 2022-04-14;</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I-IVG susitikimas su policijos pareigūnais, 2022-05-09;</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 IIG kl. mokinių išvyka į Medininkų pasieniečių mokyklą, 2022-10-24; </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IVG kl. mokinių išvyka į MRU, 2022-11-17;</w:t>
            </w:r>
          </w:p>
          <w:p w:rsidR="00FC3791" w:rsidRPr="00FC3791" w:rsidRDefault="00FC3791" w:rsidP="00FC3791">
            <w:pPr>
              <w:jc w:val="both"/>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 xml:space="preserve">- IVG kl. mokinių išvyka į Medininkų pasieniečių mokyklą, 2022-12-07. </w:t>
            </w:r>
          </w:p>
          <w:p w:rsidR="00FC3791" w:rsidRDefault="00FC3791" w:rsidP="009A4CE8">
            <w:pPr>
              <w:jc w:val="both"/>
            </w:pPr>
            <w:r w:rsidRPr="00FC3791">
              <w:rPr>
                <w:rFonts w:ascii="Times New Roman" w:eastAsia="Times New Roman" w:hAnsi="Times New Roman" w:cs="Times New Roman"/>
                <w:sz w:val="24"/>
                <w:szCs w:val="24"/>
                <w:lang w:eastAsia="lt-LT"/>
              </w:rPr>
              <w:t xml:space="preserve">Mokinių  apklausos duomenimis, 82 proc. mokiniams užtenka gimnazijoje gautos informacijos apie profesinį orientavimą ir karjeros </w:t>
            </w:r>
            <w:r w:rsidRPr="00FC3791">
              <w:rPr>
                <w:rFonts w:ascii="Times New Roman" w:eastAsia="Times New Roman" w:hAnsi="Times New Roman" w:cs="Times New Roman"/>
                <w:sz w:val="24"/>
                <w:szCs w:val="24"/>
                <w:lang w:eastAsia="lt-LT"/>
              </w:rPr>
              <w:lastRenderedPageBreak/>
              <w:t>planavimą.</w:t>
            </w:r>
          </w:p>
        </w:tc>
      </w:tr>
      <w:tr w:rsidR="00C34B2F" w:rsidTr="00C34B2F">
        <w:tc>
          <w:tcPr>
            <w:tcW w:w="2109" w:type="dxa"/>
          </w:tcPr>
          <w:p w:rsidR="00FC3791" w:rsidRDefault="00FC3791" w:rsidP="009A4CE8">
            <w:r w:rsidRPr="00FC3791">
              <w:rPr>
                <w:rFonts w:ascii="Times New Roman" w:eastAsia="Times New Roman" w:hAnsi="Times New Roman" w:cs="Times New Roman"/>
                <w:sz w:val="24"/>
                <w:szCs w:val="24"/>
                <w:lang w:eastAsia="lt-LT"/>
              </w:rPr>
              <w:lastRenderedPageBreak/>
              <w:t>1.4. Plėsti šiuolaikiškos, patrauklios gimnazijos įvaizdį.</w:t>
            </w:r>
          </w:p>
        </w:tc>
        <w:tc>
          <w:tcPr>
            <w:tcW w:w="1997" w:type="dxa"/>
          </w:tcPr>
          <w:p w:rsidR="00FC3791" w:rsidRPr="00FC3791" w:rsidRDefault="00FC3791" w:rsidP="009A4CE8">
            <w:pPr>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1. Stiprinti STEAM veiklą.</w:t>
            </w:r>
          </w:p>
          <w:p w:rsidR="00FC3791" w:rsidRPr="00FC3791" w:rsidRDefault="00FC3791" w:rsidP="009A4CE8">
            <w:pPr>
              <w:rPr>
                <w:rFonts w:ascii="Times New Roman" w:eastAsia="Times New Roman" w:hAnsi="Times New Roman" w:cs="Times New Roman"/>
                <w:sz w:val="24"/>
                <w:szCs w:val="24"/>
                <w:lang w:eastAsia="lt-LT"/>
              </w:rPr>
            </w:pPr>
            <w:r w:rsidRPr="00FC3791">
              <w:rPr>
                <w:rFonts w:ascii="Times New Roman" w:eastAsia="Times New Roman" w:hAnsi="Times New Roman" w:cs="Times New Roman"/>
                <w:sz w:val="24"/>
                <w:szCs w:val="24"/>
                <w:lang w:eastAsia="lt-LT"/>
              </w:rPr>
              <w:t>2. Tobulinti skaitmenines kompetencijas.</w:t>
            </w:r>
          </w:p>
          <w:p w:rsidR="00FC3791" w:rsidRDefault="00FC3791" w:rsidP="009A4CE8">
            <w:r w:rsidRPr="00FC3791">
              <w:rPr>
                <w:rFonts w:ascii="Times New Roman" w:eastAsia="Times New Roman" w:hAnsi="Times New Roman" w:cs="Times New Roman"/>
                <w:sz w:val="24"/>
                <w:szCs w:val="24"/>
                <w:lang w:eastAsia="lt-LT"/>
              </w:rPr>
              <w:t>3. Turtinti gimnazijos skaitmeninius išteklius.</w:t>
            </w:r>
          </w:p>
        </w:tc>
        <w:tc>
          <w:tcPr>
            <w:tcW w:w="2675" w:type="dxa"/>
          </w:tcPr>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1. Kryptingai organizuoti mokytojų kvalifikaciją:          30 proc. mokytojų dalyvaus STEAM mokymuose. 2022 m. organizuoti ne mažiau kaip      5 STEAM renginiai/veiklos, jose dalyvaus ne mažiau kaip 50 proc. gimnazijos mokinių. </w:t>
            </w:r>
          </w:p>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Gimnazijos svetainėje skelbti straipsniai apie gimnazijos veiklą, vykdytus projektus.</w:t>
            </w:r>
          </w:p>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2. 70 proc. mokytojų tobulina skaitmenines kompetencijas. Stebėtos pamokos rodo, kad mokytojai dažnai naudoja skaitmenines kompetencijas.</w:t>
            </w:r>
          </w:p>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3. Pagal ištirtą poreikį turtinti skaitmeninus išteklius.</w:t>
            </w:r>
          </w:p>
          <w:p w:rsidR="00FC3791" w:rsidRDefault="00FC3791"/>
        </w:tc>
        <w:tc>
          <w:tcPr>
            <w:tcW w:w="2847" w:type="dxa"/>
          </w:tcPr>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3"/>
                <w:szCs w:val="23"/>
                <w:lang w:eastAsia="lt-LT"/>
              </w:rPr>
              <w:t xml:space="preserve">1. Mokytojai kryptingai tobulino kompetencijas: </w:t>
            </w:r>
            <w:r w:rsidRPr="00C34B2F">
              <w:rPr>
                <w:rFonts w:ascii="Times New Roman" w:eastAsia="Times New Roman" w:hAnsi="Times New Roman" w:cs="Times New Roman"/>
                <w:sz w:val="24"/>
                <w:szCs w:val="24"/>
                <w:lang w:eastAsia="lt-LT"/>
              </w:rPr>
              <w:t xml:space="preserve">37 proc. mokytojų dalyvavo STEAM mokymuose. Mokymai: </w:t>
            </w:r>
          </w:p>
          <w:p w:rsidR="00C34B2F" w:rsidRPr="00C34B2F" w:rsidRDefault="00C34B2F" w:rsidP="00C34B2F">
            <w:pPr>
              <w:jc w:val="both"/>
              <w:rPr>
                <w:rFonts w:ascii="Times New Roman" w:eastAsia="Times New Roman" w:hAnsi="Times New Roman" w:cs="Times New Roman"/>
                <w:color w:val="000000"/>
                <w:sz w:val="24"/>
                <w:szCs w:val="24"/>
                <w:lang w:eastAsia="lt-LT"/>
              </w:rPr>
            </w:pPr>
            <w:r w:rsidRPr="00C34B2F">
              <w:rPr>
                <w:rFonts w:ascii="Times New Roman" w:eastAsia="Calibri" w:hAnsi="Times New Roman" w:cs="Times New Roman"/>
                <w:color w:val="222222"/>
                <w:sz w:val="24"/>
                <w:szCs w:val="24"/>
                <w:shd w:val="clear" w:color="auto" w:fill="FFFFFF"/>
              </w:rPr>
              <w:t xml:space="preserve">„STEAM: patyriminės veiklos, keičiančios tradicines pamokas“, 2022-01-05; </w:t>
            </w:r>
            <w:r w:rsidRPr="00C34B2F">
              <w:rPr>
                <w:rFonts w:ascii="Times New Roman" w:eastAsia="Calibri" w:hAnsi="Times New Roman" w:cs="Times New Roman"/>
                <w:color w:val="222222"/>
                <w:sz w:val="24"/>
                <w:szCs w:val="24"/>
              </w:rPr>
              <w:br/>
            </w:r>
            <w:r w:rsidRPr="00C34B2F">
              <w:rPr>
                <w:rFonts w:ascii="Times New Roman" w:eastAsia="Calibri" w:hAnsi="Times New Roman" w:cs="Times New Roman"/>
                <w:color w:val="222222"/>
                <w:sz w:val="24"/>
                <w:szCs w:val="24"/>
                <w:shd w:val="clear" w:color="auto" w:fill="FFFFFF"/>
              </w:rPr>
              <w:t xml:space="preserve">„Technologiniai sprendimai STEAM ugdyme“, 2022-03-28; </w:t>
            </w:r>
            <w:r w:rsidRPr="00C34B2F">
              <w:rPr>
                <w:rFonts w:ascii="Times New Roman" w:eastAsia="Calibri" w:hAnsi="Times New Roman" w:cs="Times New Roman"/>
                <w:color w:val="000000"/>
                <w:sz w:val="24"/>
                <w:szCs w:val="24"/>
                <w:shd w:val="clear" w:color="auto" w:fill="FFFFFF"/>
              </w:rPr>
              <w:t xml:space="preserve">Lavoriškių pradinio ugdymo mokytojų metodinio centro renginys  </w:t>
            </w:r>
            <w:r w:rsidRPr="00C34B2F">
              <w:rPr>
                <w:rFonts w:ascii="Times New Roman" w:eastAsia="Calibri" w:hAnsi="Times New Roman" w:cs="Times New Roman"/>
                <w:color w:val="222222"/>
                <w:sz w:val="24"/>
                <w:szCs w:val="24"/>
                <w:shd w:val="clear" w:color="auto" w:fill="FFFFFF"/>
              </w:rPr>
              <w:t xml:space="preserve">„Geroji </w:t>
            </w:r>
            <w:r w:rsidRPr="00C34B2F">
              <w:rPr>
                <w:rFonts w:ascii="Times New Roman" w:eastAsia="Calibri" w:hAnsi="Times New Roman" w:cs="Times New Roman"/>
                <w:sz w:val="24"/>
                <w:szCs w:val="24"/>
                <w:shd w:val="clear" w:color="auto" w:fill="FFFFFF"/>
              </w:rPr>
              <w:t xml:space="preserve">STEAM patirtis mokykloje”, </w:t>
            </w:r>
            <w:r w:rsidRPr="00C34B2F">
              <w:rPr>
                <w:rFonts w:ascii="Times New Roman" w:eastAsia="Times New Roman" w:hAnsi="Times New Roman" w:cs="Times New Roman"/>
                <w:sz w:val="24"/>
                <w:szCs w:val="24"/>
                <w:lang w:eastAsia="lt-LT"/>
              </w:rPr>
              <w:t xml:space="preserve">2022-12-01; </w:t>
            </w:r>
            <w:r w:rsidRPr="00C34B2F">
              <w:rPr>
                <w:rFonts w:ascii="Times New Roman" w:eastAsia="Times New Roman" w:hAnsi="Times New Roman" w:cs="Times New Roman"/>
                <w:color w:val="000000"/>
                <w:sz w:val="24"/>
                <w:szCs w:val="24"/>
                <w:lang w:eastAsia="lt-LT"/>
              </w:rPr>
              <w:t xml:space="preserve">Vilniaus rajono savivaldybės pradinio ugdymo mokytojų lenkų ir rusų mokomąja kalba konferencija „STEAM krypties kompetencijų gilinimas pradiniame ugdyme“, </w:t>
            </w:r>
            <w:r w:rsidRPr="00C34B2F">
              <w:rPr>
                <w:rFonts w:ascii="Times New Roman" w:eastAsia="Calibri" w:hAnsi="Times New Roman" w:cs="Times New Roman"/>
                <w:sz w:val="24"/>
                <w:szCs w:val="24"/>
                <w:shd w:val="clear" w:color="auto" w:fill="FFFFFF"/>
              </w:rPr>
              <w:t xml:space="preserve">2022-12-02; </w:t>
            </w:r>
          </w:p>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STEAM projektas „Advento žibintai arba uždek švieselę tamsoje” (2022 m. lapkritis-gruodis). </w:t>
            </w:r>
          </w:p>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Organizuotose įvairios STEAM veiklose dalyvavo 90 proc.  pradinių klasių mokinių. </w:t>
            </w:r>
          </w:p>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Veik</w:t>
            </w:r>
            <w:r w:rsidR="00B240E4">
              <w:rPr>
                <w:rFonts w:ascii="Times New Roman" w:eastAsia="Times New Roman" w:hAnsi="Times New Roman" w:cs="Times New Roman"/>
                <w:sz w:val="24"/>
                <w:szCs w:val="24"/>
                <w:lang w:eastAsia="lt-LT"/>
              </w:rPr>
              <w:t xml:space="preserve">los </w:t>
            </w:r>
            <w:r w:rsidRPr="00C34B2F">
              <w:rPr>
                <w:rFonts w:ascii="Times New Roman" w:eastAsia="Times New Roman" w:hAnsi="Times New Roman" w:cs="Times New Roman"/>
                <w:sz w:val="24"/>
                <w:szCs w:val="24"/>
                <w:lang w:eastAsia="lt-LT"/>
              </w:rPr>
              <w:t xml:space="preserve">skelbtos gimnazijos svetainėje, pristatytos ir aptartos tėvų susirinkimų metu ir metodinių grupių posėdžiuose. </w:t>
            </w:r>
          </w:p>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2. 31 proc. mokytojų tobulino skaitmenines kompetencijas.</w:t>
            </w:r>
          </w:p>
          <w:p w:rsidR="00C34B2F" w:rsidRPr="00C34B2F" w:rsidRDefault="00C34B2F" w:rsidP="00C34B2F">
            <w:pPr>
              <w:jc w:val="both"/>
              <w:rPr>
                <w:rFonts w:ascii="Times New Roman" w:eastAsia="Calibri" w:hAnsi="Times New Roman" w:cs="Times New Roman"/>
                <w:sz w:val="24"/>
                <w:szCs w:val="24"/>
                <w:lang w:eastAsia="lt-LT"/>
              </w:rPr>
            </w:pPr>
            <w:r w:rsidRPr="00C34B2F">
              <w:rPr>
                <w:rFonts w:ascii="Times New Roman" w:eastAsia="Calibri" w:hAnsi="Times New Roman" w:cs="Times New Roman"/>
                <w:sz w:val="24"/>
                <w:szCs w:val="24"/>
                <w:lang w:eastAsia="lt-LT"/>
              </w:rPr>
              <w:t>Mokytojų apklausos duomenimis, 93 proc. mokytojų naudoja skaitmenines mokymosi priemones.</w:t>
            </w:r>
          </w:p>
          <w:p w:rsidR="00C34B2F" w:rsidRPr="00C34B2F" w:rsidRDefault="00B240E4" w:rsidP="00C34B2F">
            <w:pPr>
              <w:spacing w:line="276" w:lineRule="auto"/>
              <w:jc w:val="both"/>
              <w:rPr>
                <w:rFonts w:ascii="Times New Roman" w:eastAsia="Times New Roman" w:hAnsi="Times New Roman" w:cs="Times New Roman"/>
                <w:sz w:val="24"/>
                <w:szCs w:val="24"/>
                <w:lang w:eastAsia="lt-LT"/>
              </w:rPr>
            </w:pPr>
            <w:r>
              <w:rPr>
                <w:rFonts w:ascii="Times New Roman" w:eastAsia="Calibri" w:hAnsi="Times New Roman" w:cs="Times New Roman"/>
                <w:sz w:val="24"/>
                <w:szCs w:val="24"/>
                <w:lang w:eastAsia="lt-LT"/>
              </w:rPr>
              <w:t>3. Į</w:t>
            </w:r>
            <w:r w:rsidR="00C34B2F" w:rsidRPr="00C34B2F">
              <w:rPr>
                <w:rFonts w:ascii="Times New Roman" w:eastAsia="Times New Roman" w:hAnsi="Times New Roman" w:cs="Times New Roman"/>
                <w:sz w:val="24"/>
                <w:szCs w:val="24"/>
                <w:lang w:eastAsia="lt-LT"/>
              </w:rPr>
              <w:t xml:space="preserve">sigytos skaitmeninės mokymo(si) priemonės efektyviam BP </w:t>
            </w:r>
            <w:r w:rsidR="00C34B2F" w:rsidRPr="00C34B2F">
              <w:rPr>
                <w:rFonts w:ascii="Times New Roman" w:eastAsia="Times New Roman" w:hAnsi="Times New Roman" w:cs="Times New Roman"/>
                <w:sz w:val="24"/>
                <w:szCs w:val="24"/>
                <w:lang w:eastAsia="lt-LT"/>
              </w:rPr>
              <w:lastRenderedPageBreak/>
              <w:t>įgyvendinimui:</w:t>
            </w:r>
          </w:p>
          <w:p w:rsidR="00C34B2F" w:rsidRPr="00C34B2F" w:rsidRDefault="00C34B2F" w:rsidP="00C34B2F">
            <w:pPr>
              <w:spacing w:line="276"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- 1 interaktyvi lenta;</w:t>
            </w:r>
          </w:p>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- 4 nešiojami kompiuteriai;</w:t>
            </w:r>
          </w:p>
          <w:p w:rsidR="00C34B2F" w:rsidRPr="00C34B2F" w:rsidRDefault="00C34B2F" w:rsidP="009A4CE8">
            <w:pPr>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w:t>
            </w:r>
            <w:r w:rsidR="009A4CE8">
              <w:rPr>
                <w:rFonts w:ascii="Times New Roman" w:eastAsia="Times New Roman" w:hAnsi="Times New Roman" w:cs="Times New Roman"/>
                <w:sz w:val="24"/>
                <w:szCs w:val="24"/>
                <w:lang w:eastAsia="lt-LT"/>
              </w:rPr>
              <w:t xml:space="preserve"> </w:t>
            </w:r>
            <w:r w:rsidRPr="00C34B2F">
              <w:rPr>
                <w:rFonts w:ascii="Times New Roman" w:eastAsia="Times New Roman" w:hAnsi="Times New Roman" w:cs="Times New Roman"/>
                <w:sz w:val="24"/>
                <w:szCs w:val="24"/>
                <w:lang w:eastAsia="lt-LT"/>
              </w:rPr>
              <w:t xml:space="preserve">1 stacionarus </w:t>
            </w:r>
            <w:r w:rsidR="009A4CE8">
              <w:rPr>
                <w:rFonts w:ascii="Times New Roman" w:eastAsia="Times New Roman" w:hAnsi="Times New Roman" w:cs="Times New Roman"/>
                <w:sz w:val="24"/>
                <w:szCs w:val="24"/>
                <w:lang w:eastAsia="lt-LT"/>
              </w:rPr>
              <w:t>k</w:t>
            </w:r>
            <w:r w:rsidRPr="00C34B2F">
              <w:rPr>
                <w:rFonts w:ascii="Times New Roman" w:eastAsia="Times New Roman" w:hAnsi="Times New Roman" w:cs="Times New Roman"/>
                <w:sz w:val="24"/>
                <w:szCs w:val="24"/>
                <w:lang w:eastAsia="lt-LT"/>
              </w:rPr>
              <w:t>ompiuteris;</w:t>
            </w:r>
          </w:p>
          <w:p w:rsidR="00FC3791" w:rsidRDefault="00C34B2F" w:rsidP="00C34B2F">
            <w:r w:rsidRPr="00C34B2F">
              <w:rPr>
                <w:rFonts w:ascii="Times New Roman" w:eastAsia="Times New Roman" w:hAnsi="Times New Roman" w:cs="Times New Roman"/>
                <w:sz w:val="24"/>
                <w:szCs w:val="24"/>
                <w:lang w:eastAsia="lt-LT"/>
              </w:rPr>
              <w:t xml:space="preserve">- </w:t>
            </w:r>
            <w:r w:rsidRPr="00C34B2F">
              <w:rPr>
                <w:rFonts w:ascii="Times New Roman" w:eastAsia="Calibri" w:hAnsi="Times New Roman" w:cs="Times New Roman"/>
                <w:sz w:val="24"/>
                <w:szCs w:val="24"/>
                <w:lang w:eastAsia="lt-LT"/>
              </w:rPr>
              <w:t xml:space="preserve">2 spausdintuvai.  </w:t>
            </w:r>
          </w:p>
        </w:tc>
      </w:tr>
      <w:tr w:rsidR="00C34B2F" w:rsidTr="00C34B2F">
        <w:tc>
          <w:tcPr>
            <w:tcW w:w="2109" w:type="dxa"/>
          </w:tcPr>
          <w:p w:rsidR="00FC3791" w:rsidRDefault="00C34B2F">
            <w:r w:rsidRPr="00C34B2F">
              <w:rPr>
                <w:rFonts w:ascii="Times New Roman" w:eastAsia="Times New Roman" w:hAnsi="Times New Roman" w:cs="Times New Roman"/>
                <w:sz w:val="24"/>
                <w:szCs w:val="24"/>
                <w:lang w:eastAsia="lt-LT"/>
              </w:rPr>
              <w:lastRenderedPageBreak/>
              <w:t>1.5. Kurti ugdymuis(si) ir poilsiui palankią, saugią ir estetišką gimnazijos aplinką.</w:t>
            </w:r>
          </w:p>
        </w:tc>
        <w:tc>
          <w:tcPr>
            <w:tcW w:w="1997" w:type="dxa"/>
          </w:tcPr>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1. Tęsti ugdymo proceso aprūpinimą mokymosi priemonėmis.</w:t>
            </w:r>
          </w:p>
          <w:p w:rsidR="00C34B2F" w:rsidRPr="00C34B2F" w:rsidRDefault="00C34B2F" w:rsidP="00C34B2F">
            <w:pPr>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2. Pakeisti aptvėrimą aplink gimnazijos teritoriją. </w:t>
            </w:r>
          </w:p>
          <w:p w:rsidR="00FC3791" w:rsidRDefault="00C34B2F" w:rsidP="00C34B2F">
            <w:r w:rsidRPr="00C34B2F">
              <w:rPr>
                <w:rFonts w:ascii="Times New Roman" w:eastAsia="Times New Roman" w:hAnsi="Times New Roman" w:cs="Times New Roman"/>
                <w:sz w:val="24"/>
                <w:szCs w:val="24"/>
                <w:lang w:eastAsia="lt-LT"/>
              </w:rPr>
              <w:t>3. Tęsti gimnazijos muziejaus renovaciją.</w:t>
            </w:r>
          </w:p>
        </w:tc>
        <w:tc>
          <w:tcPr>
            <w:tcW w:w="2675" w:type="dxa"/>
          </w:tcPr>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1. Pagal ištirtą poreikį mokymosi kabinetai ir kitos erdvės praturtintos naujomis mokymosi priemonėmis.</w:t>
            </w:r>
          </w:p>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2. Iki 2022 m. pabaigos pakeistas aptvėrimas aplink gimnazijos teritoriją. Didinamas mokinių saugumas.</w:t>
            </w:r>
          </w:p>
          <w:p w:rsidR="00FC3791" w:rsidRDefault="00C34B2F" w:rsidP="00C34B2F">
            <w:r w:rsidRPr="00C34B2F">
              <w:rPr>
                <w:rFonts w:ascii="Times New Roman" w:eastAsia="Times New Roman" w:hAnsi="Times New Roman" w:cs="Times New Roman"/>
                <w:sz w:val="24"/>
                <w:szCs w:val="24"/>
                <w:lang w:eastAsia="lt-LT"/>
              </w:rPr>
              <w:t>3. Vykdomi muziejaus renovacijos darbai (pagal galimybes renovacija užbaigiama). Muziejaus erdvės naudojamos organizuojant ugdymo procesą.</w:t>
            </w:r>
          </w:p>
        </w:tc>
        <w:tc>
          <w:tcPr>
            <w:tcW w:w="2847" w:type="dxa"/>
          </w:tcPr>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3"/>
                <w:szCs w:val="23"/>
                <w:lang w:eastAsia="lt-LT"/>
              </w:rPr>
              <w:t xml:space="preserve">1. </w:t>
            </w:r>
            <w:r w:rsidRPr="00C34B2F">
              <w:rPr>
                <w:rFonts w:ascii="Times New Roman" w:eastAsia="Times New Roman" w:hAnsi="Times New Roman" w:cs="Times New Roman"/>
                <w:sz w:val="24"/>
                <w:szCs w:val="24"/>
                <w:lang w:eastAsia="lt-LT"/>
              </w:rPr>
              <w:t>2022 rugsėjo mėnesį atlikta gimnazijos turimų išteklių analizė: yra 16 dalykinių kabinetų, 5 laboratorijos. 8 kabinetuose yra interaktyvios lentos, kitose – projektoriai. Mokytojai yra aprūpinti nešiojamais kompiuteriais.</w:t>
            </w:r>
          </w:p>
          <w:p w:rsidR="00C34B2F" w:rsidRPr="00C34B2F" w:rsidRDefault="00C34B2F" w:rsidP="00C34B2F">
            <w:pPr>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2. Užtikrinant mokinių saugumą pakeistas aptvėrimas aplink gimnazijos teritoriją. </w:t>
            </w:r>
          </w:p>
          <w:p w:rsidR="00FC3791" w:rsidRDefault="00C34B2F" w:rsidP="00C34B2F">
            <w:r w:rsidRPr="00C34B2F">
              <w:rPr>
                <w:rFonts w:ascii="Times New Roman" w:eastAsia="Times New Roman" w:hAnsi="Times New Roman" w:cs="Times New Roman"/>
                <w:sz w:val="24"/>
                <w:szCs w:val="24"/>
                <w:lang w:eastAsia="lt-LT"/>
              </w:rPr>
              <w:t xml:space="preserve">3. Įvykdyti gimnazijos muziejaus pastato vidaus darbai: įrengtas tualetas,  krosnis, paklotos plytelės.  </w:t>
            </w:r>
          </w:p>
        </w:tc>
      </w:tr>
    </w:tbl>
    <w:p w:rsidR="00070D0C" w:rsidRPr="000A7953" w:rsidRDefault="00070D0C" w:rsidP="00C34B2F">
      <w:pPr>
        <w:tabs>
          <w:tab w:val="left" w:pos="284"/>
        </w:tabs>
        <w:spacing w:after="0" w:line="240" w:lineRule="auto"/>
        <w:rPr>
          <w:rFonts w:ascii="Times New Roman" w:eastAsia="Times New Roman" w:hAnsi="Times New Roman" w:cs="Times New Roman"/>
          <w:b/>
          <w:lang w:eastAsia="lt-LT"/>
        </w:rPr>
      </w:pPr>
    </w:p>
    <w:p w:rsidR="00C34B2F" w:rsidRPr="00C34B2F" w:rsidRDefault="00C34B2F" w:rsidP="00C34B2F">
      <w:pPr>
        <w:tabs>
          <w:tab w:val="left" w:pos="284"/>
        </w:tabs>
        <w:spacing w:after="0" w:line="240" w:lineRule="auto"/>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2.</w:t>
      </w:r>
      <w:r w:rsidRPr="00C34B2F">
        <w:rPr>
          <w:rFonts w:ascii="Times New Roman" w:eastAsia="Times New Roman" w:hAnsi="Times New Roman" w:cs="Times New Roman"/>
          <w:b/>
          <w:sz w:val="24"/>
          <w:szCs w:val="24"/>
          <w:lang w:eastAsia="lt-LT"/>
        </w:rPr>
        <w:tab/>
        <w:t>Užduotys, neįvykdytos ar įvykdytos iš dalies dėl numatytų rizikų (jei tokių buvo)</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5075"/>
      </w:tblGrid>
      <w:tr w:rsidR="00C34B2F" w:rsidRPr="00C34B2F" w:rsidTr="000F356E">
        <w:tc>
          <w:tcPr>
            <w:tcW w:w="4707"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jc w:val="center"/>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Užduotys</w:t>
            </w:r>
          </w:p>
        </w:tc>
        <w:tc>
          <w:tcPr>
            <w:tcW w:w="5075"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jc w:val="center"/>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Priežastys, rizikos </w:t>
            </w:r>
          </w:p>
        </w:tc>
      </w:tr>
      <w:tr w:rsidR="00C34B2F" w:rsidRPr="00C34B2F" w:rsidTr="000F356E">
        <w:tc>
          <w:tcPr>
            <w:tcW w:w="4707" w:type="dxa"/>
            <w:tcBorders>
              <w:top w:val="single" w:sz="4" w:space="0" w:color="auto"/>
              <w:left w:val="single" w:sz="4" w:space="0" w:color="auto"/>
              <w:bottom w:val="single" w:sz="4" w:space="0" w:color="auto"/>
              <w:right w:val="single" w:sz="4" w:space="0" w:color="auto"/>
            </w:tcBorders>
            <w:hideMark/>
          </w:tcPr>
          <w:p w:rsidR="00C34B2F" w:rsidRPr="00C34B2F" w:rsidRDefault="00C34B2F" w:rsidP="00C34B2F">
            <w:pPr>
              <w:spacing w:after="0" w:line="240" w:lineRule="auto"/>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2.1.                              -</w:t>
            </w:r>
          </w:p>
        </w:tc>
        <w:tc>
          <w:tcPr>
            <w:tcW w:w="5075" w:type="dxa"/>
            <w:tcBorders>
              <w:top w:val="single" w:sz="4" w:space="0" w:color="auto"/>
              <w:left w:val="single" w:sz="4" w:space="0" w:color="auto"/>
              <w:bottom w:val="single" w:sz="4" w:space="0" w:color="auto"/>
              <w:right w:val="single" w:sz="4" w:space="0" w:color="auto"/>
            </w:tcBorders>
          </w:tcPr>
          <w:p w:rsidR="00C34B2F" w:rsidRPr="00C34B2F" w:rsidRDefault="00C34B2F" w:rsidP="00C34B2F">
            <w:pPr>
              <w:spacing w:after="0" w:line="240" w:lineRule="auto"/>
              <w:jc w:val="center"/>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w:t>
            </w:r>
          </w:p>
        </w:tc>
      </w:tr>
    </w:tbl>
    <w:p w:rsidR="009A4CE8" w:rsidRPr="000A7953" w:rsidRDefault="009A4CE8" w:rsidP="00C34B2F">
      <w:pPr>
        <w:tabs>
          <w:tab w:val="left" w:pos="284"/>
        </w:tabs>
        <w:spacing w:after="0" w:line="240" w:lineRule="auto"/>
        <w:rPr>
          <w:rFonts w:ascii="Times New Roman" w:eastAsia="Times New Roman" w:hAnsi="Times New Roman" w:cs="Times New Roman"/>
          <w:b/>
          <w:lang w:eastAsia="lt-LT"/>
        </w:rPr>
      </w:pPr>
    </w:p>
    <w:p w:rsidR="00C34B2F" w:rsidRPr="00C34B2F" w:rsidRDefault="00C34B2F" w:rsidP="00C34B2F">
      <w:pPr>
        <w:tabs>
          <w:tab w:val="left" w:pos="284"/>
        </w:tabs>
        <w:spacing w:after="0" w:line="240" w:lineRule="auto"/>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3.</w:t>
      </w:r>
      <w:r w:rsidRPr="00C34B2F">
        <w:rPr>
          <w:rFonts w:ascii="Times New Roman" w:eastAsia="Times New Roman" w:hAnsi="Times New Roman" w:cs="Times New Roman"/>
          <w:b/>
          <w:sz w:val="24"/>
          <w:szCs w:val="24"/>
          <w:lang w:eastAsia="lt-LT"/>
        </w:rPr>
        <w:tab/>
        <w:t>Veiklos, kurios nebuvo planuotos ir nustatytos, bet įvykdytos</w:t>
      </w:r>
    </w:p>
    <w:p w:rsidR="00C34B2F" w:rsidRPr="00C34B2F" w:rsidRDefault="00C34B2F" w:rsidP="00C34B2F">
      <w:pPr>
        <w:tabs>
          <w:tab w:val="left" w:pos="284"/>
        </w:tabs>
        <w:spacing w:after="0" w:line="240" w:lineRule="auto"/>
        <w:rPr>
          <w:rFonts w:ascii="Times New Roman" w:eastAsia="Times New Roman" w:hAnsi="Times New Roman" w:cs="Times New Roman"/>
          <w:sz w:val="20"/>
          <w:szCs w:val="20"/>
          <w:lang w:eastAsia="lt-LT"/>
        </w:rPr>
      </w:pPr>
      <w:r w:rsidRPr="00C34B2F">
        <w:rPr>
          <w:rFonts w:ascii="Times New Roman" w:eastAsia="Times New Roman" w:hAnsi="Times New Roman" w:cs="Times New Roman"/>
          <w:sz w:val="20"/>
          <w:szCs w:val="20"/>
          <w:lang w:eastAsia="lt-LT"/>
        </w:rPr>
        <w:t>(pildoma, jei buvo atlikta papildomų, svarių įstaigos veiklos rezultatams)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529"/>
      </w:tblGrid>
      <w:tr w:rsidR="00C34B2F" w:rsidRPr="00C34B2F" w:rsidTr="000F356E">
        <w:tc>
          <w:tcPr>
            <w:tcW w:w="4253"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Užduotys / veiklos</w:t>
            </w:r>
          </w:p>
        </w:tc>
        <w:tc>
          <w:tcPr>
            <w:tcW w:w="5529"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Poveikis švietimo įstaigos veiklai</w:t>
            </w:r>
          </w:p>
        </w:tc>
      </w:tr>
      <w:tr w:rsidR="00C34B2F" w:rsidRPr="00C34B2F" w:rsidTr="000F356E">
        <w:tc>
          <w:tcPr>
            <w:tcW w:w="4253" w:type="dxa"/>
            <w:tcBorders>
              <w:top w:val="single" w:sz="4" w:space="0" w:color="auto"/>
              <w:left w:val="single" w:sz="4" w:space="0" w:color="auto"/>
              <w:bottom w:val="single" w:sz="4" w:space="0" w:color="auto"/>
              <w:right w:val="single" w:sz="4" w:space="0" w:color="auto"/>
            </w:tcBorders>
            <w:hideMark/>
          </w:tcPr>
          <w:p w:rsidR="00C34B2F" w:rsidRPr="00C34B2F" w:rsidRDefault="00C34B2F" w:rsidP="009409FA">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3.1. Atsižvelgiant į gimnazijos bendruomenės narių pageidavimus buvo įvestas naujas mokyklinės uniformos elementas – tamsiai mėlynas megztinis</w:t>
            </w:r>
            <w:r w:rsidR="004608E0">
              <w:rPr>
                <w:rFonts w:ascii="Times New Roman" w:eastAsia="Times New Roman" w:hAnsi="Times New Roman" w:cs="Times New Roman"/>
                <w:sz w:val="24"/>
                <w:szCs w:val="24"/>
                <w:lang w:eastAsia="lt-LT"/>
              </w:rPr>
              <w:t xml:space="preserve"> (</w:t>
            </w:r>
            <w:r w:rsidR="009409FA">
              <w:rPr>
                <w:rFonts w:ascii="Times New Roman" w:eastAsia="Times New Roman" w:hAnsi="Times New Roman" w:cs="Times New Roman"/>
                <w:sz w:val="24"/>
                <w:szCs w:val="24"/>
                <w:lang w:eastAsia="lt-LT"/>
              </w:rPr>
              <w:t xml:space="preserve">megztiniai buvo užsakyti Lenkijoje, dalį lėšų finansavo socialiniai partneriai – UAB „Trantera“). </w:t>
            </w:r>
          </w:p>
        </w:tc>
        <w:tc>
          <w:tcPr>
            <w:tcW w:w="5529" w:type="dxa"/>
            <w:tcBorders>
              <w:top w:val="single" w:sz="4" w:space="0" w:color="auto"/>
              <w:left w:val="single" w:sz="4" w:space="0" w:color="auto"/>
              <w:bottom w:val="single" w:sz="4" w:space="0" w:color="auto"/>
              <w:right w:val="single" w:sz="4" w:space="0" w:color="auto"/>
            </w:tcBorders>
          </w:tcPr>
          <w:p w:rsidR="00C34B2F" w:rsidRPr="00C34B2F" w:rsidRDefault="00070D0C" w:rsidP="00070D0C">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Sustiprintas teigiamas gimnazijos įvaizdis</w:t>
            </w:r>
            <w:r w:rsidR="00C34B2F" w:rsidRPr="00C34B2F">
              <w:rPr>
                <w:rFonts w:ascii="Times New Roman" w:eastAsia="Times New Roman" w:hAnsi="Times New Roman" w:cs="Times New Roman"/>
                <w:sz w:val="24"/>
                <w:szCs w:val="24"/>
                <w:lang w:eastAsia="lt-LT"/>
              </w:rPr>
              <w:t xml:space="preserve">. </w:t>
            </w:r>
          </w:p>
        </w:tc>
      </w:tr>
    </w:tbl>
    <w:p w:rsidR="002307D7" w:rsidRDefault="002307D7" w:rsidP="00C34B2F">
      <w:pPr>
        <w:tabs>
          <w:tab w:val="left" w:pos="284"/>
        </w:tabs>
        <w:spacing w:after="0" w:line="240" w:lineRule="auto"/>
        <w:rPr>
          <w:rFonts w:ascii="Times New Roman" w:eastAsia="Times New Roman" w:hAnsi="Times New Roman" w:cs="Times New Roman"/>
          <w:b/>
          <w:sz w:val="24"/>
          <w:szCs w:val="24"/>
          <w:lang w:eastAsia="lt-LT"/>
        </w:rPr>
      </w:pPr>
    </w:p>
    <w:p w:rsidR="00C34B2F" w:rsidRPr="00C34B2F" w:rsidRDefault="00C34B2F" w:rsidP="00C34B2F">
      <w:pPr>
        <w:tabs>
          <w:tab w:val="left" w:pos="284"/>
        </w:tabs>
        <w:spacing w:after="0" w:line="240" w:lineRule="auto"/>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 xml:space="preserve">4. Pakoreguotos praėjusių metų veiklos užduotys (jei tokių buvo) ir rezultatai </w:t>
      </w:r>
    </w:p>
    <w:p w:rsidR="002307D7" w:rsidRDefault="00C34B2F" w:rsidP="002307D7">
      <w:pPr>
        <w:spacing w:after="0" w:line="240" w:lineRule="auto"/>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Tokių užduočių nebuvo.</w:t>
      </w:r>
    </w:p>
    <w:p w:rsidR="00E26076" w:rsidRDefault="00E26076" w:rsidP="00C34B2F">
      <w:pPr>
        <w:spacing w:after="0" w:line="240" w:lineRule="auto"/>
        <w:jc w:val="center"/>
        <w:rPr>
          <w:rFonts w:ascii="Times New Roman" w:eastAsia="Times New Roman" w:hAnsi="Times New Roman" w:cs="Times New Roman"/>
          <w:b/>
          <w:sz w:val="24"/>
          <w:szCs w:val="20"/>
        </w:rPr>
      </w:pPr>
    </w:p>
    <w:p w:rsidR="00C34B2F" w:rsidRPr="00C34B2F" w:rsidRDefault="00C34B2F" w:rsidP="00C34B2F">
      <w:pPr>
        <w:spacing w:after="0" w:line="240" w:lineRule="auto"/>
        <w:jc w:val="center"/>
        <w:rPr>
          <w:rFonts w:ascii="Times New Roman" w:eastAsia="Times New Roman" w:hAnsi="Times New Roman" w:cs="Times New Roman"/>
          <w:b/>
          <w:sz w:val="24"/>
          <w:szCs w:val="20"/>
        </w:rPr>
      </w:pPr>
      <w:r w:rsidRPr="00C34B2F">
        <w:rPr>
          <w:rFonts w:ascii="Times New Roman" w:eastAsia="Times New Roman" w:hAnsi="Times New Roman" w:cs="Times New Roman"/>
          <w:b/>
          <w:sz w:val="24"/>
          <w:szCs w:val="20"/>
        </w:rPr>
        <w:t>III SKYRIUS</w:t>
      </w:r>
    </w:p>
    <w:p w:rsidR="00C34B2F" w:rsidRPr="00C34B2F" w:rsidRDefault="00C34B2F" w:rsidP="00C34B2F">
      <w:pPr>
        <w:spacing w:after="0" w:line="240" w:lineRule="auto"/>
        <w:jc w:val="center"/>
        <w:rPr>
          <w:rFonts w:ascii="Times New Roman" w:eastAsia="Times New Roman" w:hAnsi="Times New Roman" w:cs="Times New Roman"/>
          <w:b/>
          <w:sz w:val="24"/>
          <w:szCs w:val="20"/>
        </w:rPr>
      </w:pPr>
      <w:r w:rsidRPr="00C34B2F">
        <w:rPr>
          <w:rFonts w:ascii="Times New Roman" w:eastAsia="Times New Roman" w:hAnsi="Times New Roman" w:cs="Times New Roman"/>
          <w:b/>
          <w:sz w:val="24"/>
          <w:szCs w:val="20"/>
        </w:rPr>
        <w:t>GEBĖJIMŲ ATLIKTI PAREIGYBĖS APRAŠYME NUSTATYTAS FUNKCIJAS VERTINIMAS</w:t>
      </w:r>
    </w:p>
    <w:p w:rsidR="00C34B2F" w:rsidRPr="00C34B2F" w:rsidRDefault="00C34B2F" w:rsidP="00C34B2F">
      <w:pPr>
        <w:spacing w:after="0" w:line="240" w:lineRule="auto"/>
        <w:jc w:val="center"/>
        <w:rPr>
          <w:rFonts w:ascii="Times New Roman" w:eastAsia="Times New Roman" w:hAnsi="Times New Roman" w:cs="Times New Roman"/>
        </w:rPr>
      </w:pPr>
    </w:p>
    <w:p w:rsidR="00C34B2F" w:rsidRPr="00C34B2F" w:rsidRDefault="00C34B2F" w:rsidP="00C34B2F">
      <w:pPr>
        <w:spacing w:after="0" w:line="240" w:lineRule="auto"/>
        <w:rPr>
          <w:rFonts w:ascii="Times New Roman" w:eastAsia="Times New Roman" w:hAnsi="Times New Roman" w:cs="Times New Roman"/>
          <w:b/>
          <w:sz w:val="24"/>
          <w:szCs w:val="20"/>
        </w:rPr>
      </w:pPr>
      <w:r w:rsidRPr="00C34B2F">
        <w:rPr>
          <w:rFonts w:ascii="Times New Roman" w:eastAsia="Times New Roman" w:hAnsi="Times New Roman" w:cs="Times New Roman"/>
          <w:b/>
          <w:sz w:val="24"/>
          <w:szCs w:val="20"/>
        </w:rPr>
        <w:t>5. Gebėjimų atlikti pareigybės aprašyme nustatytas funkcijas vertinimas</w:t>
      </w:r>
    </w:p>
    <w:p w:rsidR="00C34B2F" w:rsidRPr="00C34B2F" w:rsidRDefault="00C34B2F" w:rsidP="00C34B2F">
      <w:pPr>
        <w:tabs>
          <w:tab w:val="left" w:pos="284"/>
        </w:tabs>
        <w:spacing w:after="0" w:line="240" w:lineRule="auto"/>
        <w:jc w:val="both"/>
        <w:rPr>
          <w:rFonts w:ascii="Times New Roman" w:eastAsia="Times New Roman" w:hAnsi="Times New Roman" w:cs="Times New Roman"/>
          <w:sz w:val="20"/>
          <w:szCs w:val="20"/>
          <w:lang w:eastAsia="lt-LT"/>
        </w:rPr>
      </w:pPr>
      <w:r w:rsidRPr="00C34B2F">
        <w:rPr>
          <w:rFonts w:ascii="Times New Roman" w:eastAsia="Times New Roman" w:hAnsi="Times New Roman" w:cs="Times New Roman"/>
          <w:sz w:val="20"/>
          <w:szCs w:val="20"/>
          <w:lang w:eastAsia="lt-LT"/>
        </w:rPr>
        <w:t>(pildoma, aptariant ataskaitą)</w:t>
      </w:r>
    </w:p>
    <w:tbl>
      <w:tblPr>
        <w:tblW w:w="9498" w:type="dxa"/>
        <w:tblInd w:w="108" w:type="dxa"/>
        <w:tblCellMar>
          <w:left w:w="10" w:type="dxa"/>
          <w:right w:w="10" w:type="dxa"/>
        </w:tblCellMar>
        <w:tblLook w:val="04A0" w:firstRow="1" w:lastRow="0" w:firstColumn="1" w:lastColumn="0" w:noHBand="0" w:noVBand="1"/>
      </w:tblPr>
      <w:tblGrid>
        <w:gridCol w:w="6691"/>
        <w:gridCol w:w="2807"/>
      </w:tblGrid>
      <w:tr w:rsidR="00C34B2F" w:rsidRPr="00C34B2F" w:rsidTr="000F356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4B2F" w:rsidRPr="00C34B2F" w:rsidRDefault="00C34B2F" w:rsidP="00C34B2F">
            <w:pPr>
              <w:spacing w:after="0" w:line="240" w:lineRule="auto"/>
              <w:jc w:val="center"/>
              <w:rPr>
                <w:rFonts w:ascii="Times New Roman" w:eastAsia="Times New Roman" w:hAnsi="Times New Roman" w:cs="Times New Roman"/>
              </w:rPr>
            </w:pPr>
            <w:r w:rsidRPr="00C34B2F">
              <w:rPr>
                <w:rFonts w:ascii="Times New Roman" w:eastAsia="Times New Roman" w:hAnsi="Times New Roman" w:cs="Times New Roman"/>
              </w:rPr>
              <w:t>Vertinimo kriterijai</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4B2F" w:rsidRPr="00C34B2F" w:rsidRDefault="00C34B2F" w:rsidP="00C34B2F">
            <w:pPr>
              <w:spacing w:after="0" w:line="240" w:lineRule="auto"/>
              <w:jc w:val="center"/>
              <w:rPr>
                <w:rFonts w:ascii="Times New Roman" w:eastAsia="Times New Roman" w:hAnsi="Times New Roman" w:cs="Times New Roman"/>
              </w:rPr>
            </w:pPr>
            <w:r w:rsidRPr="00C34B2F">
              <w:rPr>
                <w:rFonts w:ascii="Times New Roman" w:eastAsia="Times New Roman" w:hAnsi="Times New Roman" w:cs="Times New Roman"/>
              </w:rPr>
              <w:t>Pažymimas atitinkamas langelis:</w:t>
            </w:r>
          </w:p>
          <w:p w:rsidR="00C34B2F" w:rsidRPr="00C34B2F" w:rsidRDefault="00C34B2F" w:rsidP="00C34B2F">
            <w:pPr>
              <w:spacing w:after="0" w:line="240" w:lineRule="auto"/>
              <w:jc w:val="center"/>
              <w:rPr>
                <w:rFonts w:ascii="Times New Roman" w:eastAsia="Times New Roman" w:hAnsi="Times New Roman" w:cs="Times New Roman"/>
                <w:b/>
              </w:rPr>
            </w:pPr>
            <w:r w:rsidRPr="00C34B2F">
              <w:rPr>
                <w:rFonts w:ascii="Times New Roman" w:eastAsia="Times New Roman" w:hAnsi="Times New Roman" w:cs="Times New Roman"/>
              </w:rPr>
              <w:t>1 – nepatenkinamai;</w:t>
            </w:r>
          </w:p>
          <w:p w:rsidR="00C34B2F" w:rsidRPr="00C34B2F" w:rsidRDefault="00C34B2F" w:rsidP="00C34B2F">
            <w:pPr>
              <w:spacing w:after="0" w:line="240" w:lineRule="auto"/>
              <w:jc w:val="center"/>
              <w:rPr>
                <w:rFonts w:ascii="Times New Roman" w:eastAsia="Times New Roman" w:hAnsi="Times New Roman" w:cs="Times New Roman"/>
              </w:rPr>
            </w:pPr>
            <w:r w:rsidRPr="00C34B2F">
              <w:rPr>
                <w:rFonts w:ascii="Times New Roman" w:eastAsia="Times New Roman" w:hAnsi="Times New Roman" w:cs="Times New Roman"/>
              </w:rPr>
              <w:t>2 – patenkinamai;</w:t>
            </w:r>
          </w:p>
          <w:p w:rsidR="00C34B2F" w:rsidRPr="00C34B2F" w:rsidRDefault="00C34B2F" w:rsidP="00C34B2F">
            <w:pPr>
              <w:spacing w:after="0" w:line="240" w:lineRule="auto"/>
              <w:jc w:val="center"/>
              <w:rPr>
                <w:rFonts w:ascii="Times New Roman" w:eastAsia="Times New Roman" w:hAnsi="Times New Roman" w:cs="Times New Roman"/>
                <w:b/>
              </w:rPr>
            </w:pPr>
            <w:r w:rsidRPr="00C34B2F">
              <w:rPr>
                <w:rFonts w:ascii="Times New Roman" w:eastAsia="Times New Roman" w:hAnsi="Times New Roman" w:cs="Times New Roman"/>
              </w:rPr>
              <w:lastRenderedPageBreak/>
              <w:t>3 – gerai;</w:t>
            </w:r>
          </w:p>
          <w:p w:rsidR="00C34B2F" w:rsidRPr="00C34B2F" w:rsidRDefault="00C34B2F" w:rsidP="00C34B2F">
            <w:pPr>
              <w:spacing w:after="0" w:line="240" w:lineRule="auto"/>
              <w:jc w:val="center"/>
              <w:rPr>
                <w:rFonts w:ascii="Times New Roman" w:eastAsia="Times New Roman" w:hAnsi="Times New Roman" w:cs="Times New Roman"/>
              </w:rPr>
            </w:pPr>
            <w:r w:rsidRPr="00C34B2F">
              <w:rPr>
                <w:rFonts w:ascii="Times New Roman" w:eastAsia="Times New Roman" w:hAnsi="Times New Roman" w:cs="Times New Roman"/>
              </w:rPr>
              <w:t>4 – labai gerai</w:t>
            </w:r>
          </w:p>
        </w:tc>
      </w:tr>
      <w:tr w:rsidR="00C34B2F" w:rsidRPr="00C34B2F" w:rsidTr="000F356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4B2F" w:rsidRPr="00C34B2F" w:rsidRDefault="00C34B2F" w:rsidP="00C34B2F">
            <w:pPr>
              <w:spacing w:after="0" w:line="240" w:lineRule="auto"/>
              <w:jc w:val="both"/>
              <w:rPr>
                <w:rFonts w:ascii="Times New Roman" w:eastAsia="Times New Roman" w:hAnsi="Times New Roman" w:cs="Times New Roman"/>
              </w:rPr>
            </w:pPr>
            <w:r w:rsidRPr="00C34B2F">
              <w:rPr>
                <w:rFonts w:ascii="Times New Roman" w:eastAsia="Times New Roman" w:hAnsi="Times New Roman" w:cs="Times New Roman"/>
              </w:rPr>
              <w:lastRenderedPageBreak/>
              <w:t>5.1. Informacijos ir situacijos valdymas atliekant funkcijas</w:t>
            </w:r>
            <w:r w:rsidRPr="00C34B2F">
              <w:rPr>
                <w:rFonts w:ascii="Times New Roman" w:eastAsia="Times New Roman" w:hAnsi="Times New Roman" w:cs="Times New Roman"/>
                <w:b/>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4B2F" w:rsidRPr="00C34B2F" w:rsidRDefault="00C34B2F" w:rsidP="00C34B2F">
            <w:pPr>
              <w:spacing w:after="0" w:line="240" w:lineRule="auto"/>
              <w:rPr>
                <w:rFonts w:ascii="Times New Roman" w:eastAsia="Times New Roman" w:hAnsi="Times New Roman" w:cs="Times New Roman"/>
              </w:rPr>
            </w:pPr>
            <w:r w:rsidRPr="00C34B2F">
              <w:rPr>
                <w:rFonts w:ascii="Times New Roman" w:eastAsia="Times New Roman" w:hAnsi="Times New Roman" w:cs="Times New Roman"/>
              </w:rPr>
              <w:t>1□      2□       3□       4□</w:t>
            </w:r>
          </w:p>
        </w:tc>
      </w:tr>
      <w:tr w:rsidR="00C34B2F" w:rsidRPr="00C34B2F" w:rsidTr="000F356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4B2F" w:rsidRPr="00C34B2F" w:rsidRDefault="00C34B2F" w:rsidP="00C34B2F">
            <w:pPr>
              <w:spacing w:after="0" w:line="240" w:lineRule="auto"/>
              <w:jc w:val="both"/>
              <w:rPr>
                <w:rFonts w:ascii="Times New Roman" w:eastAsia="Times New Roman" w:hAnsi="Times New Roman" w:cs="Times New Roman"/>
              </w:rPr>
            </w:pPr>
            <w:r w:rsidRPr="00C34B2F">
              <w:rPr>
                <w:rFonts w:ascii="Times New Roman" w:eastAsia="Times New Roman" w:hAnsi="Times New Roman" w:cs="Times New Roman"/>
              </w:rPr>
              <w:t>5.2. Išteklių (žmogiškųjų, laiko ir materialinių) paskirstymas</w:t>
            </w:r>
            <w:r w:rsidRPr="00C34B2F">
              <w:rPr>
                <w:rFonts w:ascii="Times New Roman" w:eastAsia="Times New Roman" w:hAnsi="Times New Roman" w:cs="Times New Roman"/>
                <w:b/>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4B2F" w:rsidRPr="00C34B2F" w:rsidRDefault="00C34B2F" w:rsidP="00C34B2F">
            <w:pPr>
              <w:tabs>
                <w:tab w:val="left" w:pos="690"/>
              </w:tabs>
              <w:spacing w:after="0" w:line="240" w:lineRule="auto"/>
              <w:ind w:hanging="19"/>
              <w:rPr>
                <w:rFonts w:ascii="Times New Roman" w:eastAsia="Times New Roman" w:hAnsi="Times New Roman" w:cs="Times New Roman"/>
              </w:rPr>
            </w:pPr>
            <w:r w:rsidRPr="00C34B2F">
              <w:rPr>
                <w:rFonts w:ascii="Times New Roman" w:eastAsia="Times New Roman" w:hAnsi="Times New Roman" w:cs="Times New Roman"/>
              </w:rPr>
              <w:t>1□      2□       3□       4□</w:t>
            </w:r>
          </w:p>
        </w:tc>
      </w:tr>
      <w:tr w:rsidR="00C34B2F" w:rsidRPr="00C34B2F" w:rsidTr="000F356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4B2F" w:rsidRPr="00C34B2F" w:rsidRDefault="00C34B2F" w:rsidP="00C34B2F">
            <w:pPr>
              <w:spacing w:after="0" w:line="240" w:lineRule="auto"/>
              <w:jc w:val="both"/>
              <w:rPr>
                <w:rFonts w:ascii="Times New Roman" w:eastAsia="Times New Roman" w:hAnsi="Times New Roman" w:cs="Times New Roman"/>
              </w:rPr>
            </w:pPr>
            <w:r w:rsidRPr="00C34B2F">
              <w:rPr>
                <w:rFonts w:ascii="Times New Roman" w:eastAsia="Times New Roman" w:hAnsi="Times New Roman" w:cs="Times New Roman"/>
              </w:rPr>
              <w:t>5.3. Lyderystės ir vadovavimo efektyvumas</w:t>
            </w:r>
            <w:r w:rsidRPr="00C34B2F">
              <w:rPr>
                <w:rFonts w:ascii="Times New Roman" w:eastAsia="Times New Roman" w:hAnsi="Times New Roman" w:cs="Times New Roman"/>
                <w:b/>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4B2F" w:rsidRPr="00C34B2F" w:rsidRDefault="00C34B2F" w:rsidP="00C34B2F">
            <w:pPr>
              <w:spacing w:after="0" w:line="240" w:lineRule="auto"/>
              <w:rPr>
                <w:rFonts w:ascii="Times New Roman" w:eastAsia="Times New Roman" w:hAnsi="Times New Roman" w:cs="Times New Roman"/>
              </w:rPr>
            </w:pPr>
            <w:r w:rsidRPr="00C34B2F">
              <w:rPr>
                <w:rFonts w:ascii="Times New Roman" w:eastAsia="Times New Roman" w:hAnsi="Times New Roman" w:cs="Times New Roman"/>
              </w:rPr>
              <w:t>1□      2□       3□       4□</w:t>
            </w:r>
          </w:p>
        </w:tc>
      </w:tr>
      <w:tr w:rsidR="00C34B2F" w:rsidRPr="00C34B2F" w:rsidTr="000F356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4B2F" w:rsidRPr="00C34B2F" w:rsidRDefault="00C34B2F" w:rsidP="00C34B2F">
            <w:pPr>
              <w:spacing w:after="0" w:line="240" w:lineRule="auto"/>
              <w:jc w:val="both"/>
              <w:rPr>
                <w:rFonts w:ascii="Times New Roman" w:eastAsia="Times New Roman" w:hAnsi="Times New Roman" w:cs="Times New Roman"/>
              </w:rPr>
            </w:pPr>
            <w:r w:rsidRPr="00C34B2F">
              <w:rPr>
                <w:rFonts w:ascii="Times New Roman" w:eastAsia="Times New Roman" w:hAnsi="Times New Roman" w:cs="Times New Roman"/>
              </w:rPr>
              <w:t>5.4. Ž</w:t>
            </w:r>
            <w:r w:rsidRPr="00C34B2F">
              <w:rPr>
                <w:rFonts w:ascii="Times New Roman" w:eastAsia="Times New Roman" w:hAnsi="Times New Roman" w:cs="Times New Roman"/>
                <w:color w:val="000000"/>
              </w:rPr>
              <w:t>inių, gebėjimų ir įgūdžių panaudojimas, atliekant funkcijas ir siekiant rezultatų</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4B2F" w:rsidRPr="00C34B2F" w:rsidRDefault="00C34B2F" w:rsidP="00C34B2F">
            <w:pPr>
              <w:spacing w:after="0" w:line="240" w:lineRule="auto"/>
              <w:rPr>
                <w:rFonts w:ascii="Times New Roman" w:eastAsia="Times New Roman" w:hAnsi="Times New Roman" w:cs="Times New Roman"/>
              </w:rPr>
            </w:pPr>
            <w:r w:rsidRPr="00C34B2F">
              <w:rPr>
                <w:rFonts w:ascii="Times New Roman" w:eastAsia="Times New Roman" w:hAnsi="Times New Roman" w:cs="Times New Roman"/>
              </w:rPr>
              <w:t>1□      2□       3□       4□</w:t>
            </w:r>
          </w:p>
        </w:tc>
      </w:tr>
      <w:tr w:rsidR="00C34B2F" w:rsidRPr="00C34B2F" w:rsidTr="000F356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4B2F" w:rsidRPr="00C34B2F" w:rsidRDefault="00C34B2F" w:rsidP="00C34B2F">
            <w:pPr>
              <w:spacing w:after="0" w:line="240" w:lineRule="auto"/>
              <w:rPr>
                <w:rFonts w:ascii="Times New Roman" w:eastAsia="Times New Roman" w:hAnsi="Times New Roman" w:cs="Times New Roman"/>
              </w:rPr>
            </w:pPr>
            <w:r w:rsidRPr="00C34B2F">
              <w:rPr>
                <w:rFonts w:ascii="Times New Roman" w:eastAsia="Times New Roman" w:hAnsi="Times New Roman" w:cs="Times New Roman"/>
              </w:rPr>
              <w:t>5.5. Bendras įvertinimas (pažymimas vidurkis)</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4B2F" w:rsidRPr="00C34B2F" w:rsidRDefault="00C34B2F" w:rsidP="00C34B2F">
            <w:pPr>
              <w:spacing w:after="0" w:line="240" w:lineRule="auto"/>
              <w:rPr>
                <w:rFonts w:ascii="Times New Roman" w:eastAsia="Times New Roman" w:hAnsi="Times New Roman" w:cs="Times New Roman"/>
              </w:rPr>
            </w:pPr>
            <w:r w:rsidRPr="00C34B2F">
              <w:rPr>
                <w:rFonts w:ascii="Times New Roman" w:eastAsia="Times New Roman" w:hAnsi="Times New Roman" w:cs="Times New Roman"/>
              </w:rPr>
              <w:t>1□      2□       3□       4□</w:t>
            </w:r>
          </w:p>
        </w:tc>
      </w:tr>
    </w:tbl>
    <w:p w:rsidR="00C34B2F" w:rsidRPr="00C34B2F" w:rsidRDefault="00C34B2F" w:rsidP="00C34B2F">
      <w:pPr>
        <w:spacing w:after="0" w:line="240" w:lineRule="auto"/>
        <w:jc w:val="center"/>
        <w:rPr>
          <w:rFonts w:ascii="Times New Roman" w:eastAsia="Times New Roman" w:hAnsi="Times New Roman" w:cs="Times New Roman"/>
          <w:lang w:eastAsia="lt-LT"/>
        </w:rPr>
      </w:pPr>
    </w:p>
    <w:p w:rsidR="00C34B2F" w:rsidRPr="00C34B2F" w:rsidRDefault="00C34B2F" w:rsidP="00C34B2F">
      <w:pPr>
        <w:spacing w:after="0" w:line="240" w:lineRule="auto"/>
        <w:jc w:val="center"/>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IV SKYRIUS</w:t>
      </w:r>
    </w:p>
    <w:p w:rsidR="00C34B2F" w:rsidRPr="00C34B2F" w:rsidRDefault="00C34B2F" w:rsidP="00C34B2F">
      <w:pPr>
        <w:spacing w:after="0" w:line="240" w:lineRule="auto"/>
        <w:jc w:val="center"/>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PASIEKTŲ REZULTATŲ VYKDANT UŽDUOTIS ĮSIVERTINIMAS IR KOMPETENCIJŲ TOBULINIMAS</w:t>
      </w:r>
    </w:p>
    <w:p w:rsidR="00C34B2F" w:rsidRPr="00C34B2F" w:rsidRDefault="00C34B2F" w:rsidP="00C34B2F">
      <w:pPr>
        <w:spacing w:after="0" w:line="240" w:lineRule="auto"/>
        <w:jc w:val="center"/>
        <w:rPr>
          <w:rFonts w:ascii="Times New Roman" w:eastAsia="Times New Roman" w:hAnsi="Times New Roman" w:cs="Times New Roman"/>
          <w:b/>
          <w:lang w:eastAsia="lt-LT"/>
        </w:rPr>
      </w:pPr>
    </w:p>
    <w:p w:rsidR="00C34B2F" w:rsidRPr="00C34B2F" w:rsidRDefault="00C34B2F" w:rsidP="00C34B2F">
      <w:pPr>
        <w:spacing w:after="0" w:line="240" w:lineRule="auto"/>
        <w:ind w:left="360" w:hanging="360"/>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6.</w:t>
      </w:r>
      <w:r w:rsidRPr="00C34B2F">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C34B2F" w:rsidRPr="00C34B2F" w:rsidTr="000F356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jc w:val="center"/>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jc w:val="center"/>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Pažymimas atitinkamas langelis</w:t>
            </w:r>
          </w:p>
        </w:tc>
      </w:tr>
      <w:tr w:rsidR="00C34B2F" w:rsidRPr="00C34B2F" w:rsidTr="000F356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ind w:right="340"/>
              <w:jc w:val="right"/>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 xml:space="preserve">Labai gerai </w:t>
            </w:r>
            <w:r w:rsidRPr="00C34B2F">
              <w:rPr>
                <w:rFonts w:ascii="Segoe UI Symbol" w:eastAsia="MS Gothic" w:hAnsi="Segoe UI Symbol" w:cs="Segoe UI Symbol"/>
                <w:lang w:eastAsia="lt-LT"/>
              </w:rPr>
              <w:t>☐</w:t>
            </w:r>
          </w:p>
        </w:tc>
      </w:tr>
      <w:tr w:rsidR="00C34B2F" w:rsidRPr="00C34B2F" w:rsidTr="000F356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ind w:right="340"/>
              <w:jc w:val="right"/>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 xml:space="preserve">Gerai </w:t>
            </w:r>
            <w:r w:rsidRPr="00C34B2F">
              <w:rPr>
                <w:rFonts w:ascii="Segoe UI Symbol" w:eastAsia="MS Gothic" w:hAnsi="Segoe UI Symbol" w:cs="Segoe UI Symbol"/>
                <w:lang w:eastAsia="lt-LT"/>
              </w:rPr>
              <w:t>☐</w:t>
            </w:r>
          </w:p>
        </w:tc>
      </w:tr>
      <w:tr w:rsidR="00C34B2F" w:rsidRPr="00C34B2F" w:rsidTr="000F356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ind w:right="340"/>
              <w:jc w:val="right"/>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 xml:space="preserve">Patenkinamai </w:t>
            </w:r>
            <w:r w:rsidRPr="00C34B2F">
              <w:rPr>
                <w:rFonts w:ascii="Segoe UI Symbol" w:eastAsia="MS Gothic" w:hAnsi="Segoe UI Symbol" w:cs="Segoe UI Symbol"/>
                <w:lang w:eastAsia="lt-LT"/>
              </w:rPr>
              <w:t>☐</w:t>
            </w:r>
          </w:p>
        </w:tc>
      </w:tr>
      <w:tr w:rsidR="00C34B2F" w:rsidRPr="00C34B2F" w:rsidTr="000F356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ind w:right="340"/>
              <w:jc w:val="right"/>
              <w:rPr>
                <w:rFonts w:ascii="Times New Roman" w:eastAsia="Times New Roman" w:hAnsi="Times New Roman" w:cs="Times New Roman"/>
                <w:lang w:eastAsia="lt-LT"/>
              </w:rPr>
            </w:pPr>
            <w:r w:rsidRPr="00C34B2F">
              <w:rPr>
                <w:rFonts w:ascii="Times New Roman" w:eastAsia="Times New Roman" w:hAnsi="Times New Roman" w:cs="Times New Roman"/>
                <w:lang w:eastAsia="lt-LT"/>
              </w:rPr>
              <w:t xml:space="preserve">Nepatenkinamai </w:t>
            </w:r>
            <w:r w:rsidRPr="00C34B2F">
              <w:rPr>
                <w:rFonts w:ascii="Segoe UI Symbol" w:eastAsia="MS Gothic" w:hAnsi="Segoe UI Symbol" w:cs="Segoe UI Symbol"/>
                <w:lang w:eastAsia="lt-LT"/>
              </w:rPr>
              <w:t>☐</w:t>
            </w:r>
          </w:p>
        </w:tc>
      </w:tr>
    </w:tbl>
    <w:p w:rsidR="00C34B2F" w:rsidRPr="00C34B2F" w:rsidRDefault="00C34B2F" w:rsidP="00C34B2F">
      <w:pPr>
        <w:spacing w:after="0" w:line="240" w:lineRule="auto"/>
        <w:jc w:val="center"/>
        <w:rPr>
          <w:rFonts w:ascii="Times New Roman" w:eastAsia="Times New Roman" w:hAnsi="Times New Roman" w:cs="Times New Roman"/>
          <w:lang w:eastAsia="lt-LT"/>
        </w:rPr>
      </w:pPr>
    </w:p>
    <w:p w:rsidR="00C34B2F" w:rsidRPr="00C34B2F" w:rsidRDefault="00C34B2F" w:rsidP="00C34B2F">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7.</w:t>
      </w:r>
      <w:r w:rsidRPr="00C34B2F">
        <w:rPr>
          <w:rFonts w:ascii="Times New Roman" w:eastAsia="Times New Roman" w:hAnsi="Times New Roman" w:cs="Times New Roman"/>
          <w:b/>
          <w:sz w:val="24"/>
          <w:szCs w:val="24"/>
          <w:lang w:eastAsia="lt-LT"/>
        </w:rPr>
        <w:tab/>
        <w:t>Kompetencijos, kurias norėtų tobulinti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34B2F" w:rsidRPr="00C34B2F" w:rsidTr="000F356E">
        <w:tc>
          <w:tcPr>
            <w:tcW w:w="9498" w:type="dxa"/>
            <w:tcBorders>
              <w:top w:val="single" w:sz="4" w:space="0" w:color="auto"/>
              <w:left w:val="single" w:sz="4" w:space="0" w:color="auto"/>
              <w:bottom w:val="single" w:sz="4" w:space="0" w:color="auto"/>
              <w:right w:val="single" w:sz="4" w:space="0" w:color="auto"/>
            </w:tcBorders>
            <w:hideMark/>
          </w:tcPr>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7.1. Veiklos stebėjimas ir veiksmingo grįžtamojo ryšio teikimas. </w:t>
            </w:r>
          </w:p>
        </w:tc>
      </w:tr>
      <w:tr w:rsidR="00C34B2F" w:rsidRPr="00C34B2F" w:rsidTr="000F356E">
        <w:tc>
          <w:tcPr>
            <w:tcW w:w="9498" w:type="dxa"/>
            <w:tcBorders>
              <w:top w:val="single" w:sz="4" w:space="0" w:color="auto"/>
              <w:left w:val="single" w:sz="4" w:space="0" w:color="auto"/>
              <w:bottom w:val="single" w:sz="4" w:space="0" w:color="auto"/>
              <w:right w:val="single" w:sz="4" w:space="0" w:color="auto"/>
            </w:tcBorders>
            <w:hideMark/>
          </w:tcPr>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7.2. Darbuotojų lyderystės skatinimas. </w:t>
            </w:r>
          </w:p>
        </w:tc>
      </w:tr>
    </w:tbl>
    <w:p w:rsidR="00C34B2F" w:rsidRPr="00C34B2F" w:rsidRDefault="00C34B2F" w:rsidP="00C34B2F">
      <w:pPr>
        <w:spacing w:after="0" w:line="240" w:lineRule="auto"/>
        <w:rPr>
          <w:rFonts w:ascii="Times New Roman" w:eastAsia="Times New Roman" w:hAnsi="Times New Roman" w:cs="Times New Roman"/>
          <w:sz w:val="24"/>
          <w:szCs w:val="20"/>
        </w:rPr>
      </w:pPr>
    </w:p>
    <w:p w:rsidR="00C34B2F" w:rsidRPr="00C34B2F" w:rsidRDefault="00C34B2F" w:rsidP="00C34B2F">
      <w:pPr>
        <w:spacing w:after="0" w:line="240" w:lineRule="auto"/>
        <w:jc w:val="center"/>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V SKYRIUS</w:t>
      </w:r>
    </w:p>
    <w:p w:rsidR="00C34B2F" w:rsidRPr="00C34B2F" w:rsidRDefault="00C34B2F" w:rsidP="00C34B2F">
      <w:pPr>
        <w:spacing w:after="0" w:line="240" w:lineRule="auto"/>
        <w:jc w:val="center"/>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KITŲ METŲ VEIKLOS UŽDUOTYS, REZULTATAI IR RODIKLIAI</w:t>
      </w:r>
    </w:p>
    <w:p w:rsidR="00C34B2F" w:rsidRPr="00C34B2F" w:rsidRDefault="00C34B2F" w:rsidP="00C34B2F">
      <w:pPr>
        <w:tabs>
          <w:tab w:val="left" w:pos="6237"/>
          <w:tab w:val="right" w:pos="8306"/>
        </w:tabs>
        <w:spacing w:after="0" w:line="240" w:lineRule="auto"/>
        <w:jc w:val="center"/>
        <w:rPr>
          <w:rFonts w:ascii="Times New Roman" w:eastAsia="Times New Roman" w:hAnsi="Times New Roman" w:cs="Times New Roman"/>
          <w:color w:val="000000"/>
        </w:rPr>
      </w:pPr>
    </w:p>
    <w:p w:rsidR="00C34B2F" w:rsidRPr="00C34B2F" w:rsidRDefault="00C34B2F" w:rsidP="00C34B2F">
      <w:pPr>
        <w:tabs>
          <w:tab w:val="left" w:pos="284"/>
          <w:tab w:val="left" w:pos="567"/>
        </w:tabs>
        <w:spacing w:after="0" w:line="240" w:lineRule="auto"/>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8.</w:t>
      </w:r>
      <w:r w:rsidRPr="00C34B2F">
        <w:rPr>
          <w:rFonts w:ascii="Times New Roman" w:eastAsia="Times New Roman" w:hAnsi="Times New Roman" w:cs="Times New Roman"/>
          <w:b/>
          <w:sz w:val="24"/>
          <w:szCs w:val="24"/>
          <w:lang w:eastAsia="lt-LT"/>
        </w:rPr>
        <w:tab/>
        <w:t>Kitų metų užduotys</w:t>
      </w:r>
    </w:p>
    <w:p w:rsidR="00C34B2F" w:rsidRPr="00C34B2F" w:rsidRDefault="00C34B2F" w:rsidP="00C34B2F">
      <w:pPr>
        <w:spacing w:after="0" w:line="240" w:lineRule="auto"/>
        <w:rPr>
          <w:rFonts w:ascii="Times New Roman" w:eastAsia="Times New Roman" w:hAnsi="Times New Roman" w:cs="Times New Roman"/>
          <w:sz w:val="20"/>
          <w:szCs w:val="20"/>
          <w:lang w:eastAsia="lt-LT"/>
        </w:rPr>
      </w:pPr>
      <w:r w:rsidRPr="00C34B2F">
        <w:rPr>
          <w:rFonts w:ascii="Times New Roman" w:eastAsia="Times New Roman" w:hAnsi="Times New Roman" w:cs="Times New Roman"/>
          <w:sz w:val="20"/>
          <w:szCs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C34B2F" w:rsidRPr="00C34B2F" w:rsidTr="000F356E">
        <w:tc>
          <w:tcPr>
            <w:tcW w:w="3377"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jc w:val="center"/>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jc w:val="center"/>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rsidR="00C34B2F" w:rsidRPr="00C34B2F" w:rsidRDefault="00C34B2F" w:rsidP="00C34B2F">
            <w:pPr>
              <w:spacing w:after="0" w:line="240" w:lineRule="auto"/>
              <w:jc w:val="center"/>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Rezultatų vertinimo rodikliai (kuriais vadovaujantis vertinama, ar nustatytos užduotys įvykdytos)</w:t>
            </w:r>
          </w:p>
        </w:tc>
      </w:tr>
      <w:tr w:rsidR="00C34B2F" w:rsidRPr="00C34B2F" w:rsidTr="000F356E">
        <w:tc>
          <w:tcPr>
            <w:tcW w:w="3377" w:type="dxa"/>
            <w:tcBorders>
              <w:top w:val="single" w:sz="4" w:space="0" w:color="auto"/>
              <w:left w:val="single" w:sz="4" w:space="0" w:color="auto"/>
              <w:bottom w:val="single" w:sz="4" w:space="0" w:color="auto"/>
              <w:right w:val="single" w:sz="4" w:space="0" w:color="auto"/>
            </w:tcBorders>
            <w:hideMark/>
          </w:tcPr>
          <w:p w:rsidR="00C34B2F" w:rsidRPr="00C34B2F" w:rsidRDefault="00C34B2F" w:rsidP="00C34B2F">
            <w:pPr>
              <w:spacing w:after="0" w:line="240" w:lineRule="auto"/>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8.1. Įnovatyvių ugdymo metodų ir būdų taikymas ir tobulinimas.</w:t>
            </w:r>
          </w:p>
        </w:tc>
        <w:tc>
          <w:tcPr>
            <w:tcW w:w="2719" w:type="dxa"/>
            <w:tcBorders>
              <w:top w:val="single" w:sz="4" w:space="0" w:color="auto"/>
              <w:left w:val="single" w:sz="4" w:space="0" w:color="auto"/>
              <w:bottom w:val="single" w:sz="4" w:space="0" w:color="auto"/>
              <w:right w:val="single" w:sz="4" w:space="0" w:color="auto"/>
            </w:tcBorders>
          </w:tcPr>
          <w:p w:rsidR="00CA0D4D"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1. Parengti mokytojų skaitmeninių kompetencijų tobulinimo planą atsižvelgia</w:t>
            </w:r>
            <w:r w:rsidR="00CA0D4D">
              <w:rPr>
                <w:rFonts w:ascii="Times New Roman" w:eastAsia="Times New Roman" w:hAnsi="Times New Roman" w:cs="Times New Roman"/>
                <w:sz w:val="24"/>
                <w:szCs w:val="24"/>
                <w:lang w:eastAsia="lt-LT"/>
              </w:rPr>
              <w:t xml:space="preserve">nt į atnaujinamą ugdymo turinį. </w:t>
            </w:r>
          </w:p>
          <w:p w:rsidR="00CA0D4D"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2. P</w:t>
            </w:r>
            <w:r w:rsidRPr="00C34B2F">
              <w:rPr>
                <w:rFonts w:ascii="Times New Roman" w:eastAsia="Calibri" w:hAnsi="Times New Roman" w:cs="Times New Roman"/>
                <w:color w:val="212529"/>
                <w:sz w:val="24"/>
                <w:szCs w:val="24"/>
                <w:shd w:val="clear" w:color="auto" w:fill="FFFFFF"/>
              </w:rPr>
              <w:t>lanuojant ir įgyvendinant pokyčius skaitmeninių technologijų taikymo srityje</w:t>
            </w:r>
            <w:r w:rsidRPr="00C34B2F">
              <w:rPr>
                <w:rFonts w:ascii="Times New Roman" w:eastAsia="Times New Roman" w:hAnsi="Times New Roman" w:cs="Times New Roman"/>
                <w:sz w:val="24"/>
                <w:szCs w:val="24"/>
                <w:lang w:eastAsia="lt-LT"/>
              </w:rPr>
              <w:t xml:space="preserve"> </w:t>
            </w:r>
            <w:r w:rsidRPr="00C34B2F">
              <w:rPr>
                <w:rFonts w:ascii="Times New Roman" w:eastAsia="Calibri" w:hAnsi="Times New Roman" w:cs="Times New Roman"/>
                <w:color w:val="212529"/>
                <w:sz w:val="24"/>
                <w:szCs w:val="24"/>
                <w:shd w:val="clear" w:color="auto" w:fill="FFFFFF"/>
              </w:rPr>
              <w:t xml:space="preserve">susipažinti su edukacinių skaitmeninių technologijų įvairove.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3. Taikant i</w:t>
            </w:r>
            <w:r w:rsidRPr="00C34B2F">
              <w:rPr>
                <w:rFonts w:ascii="Times New Roman" w:eastAsia="Calibri" w:hAnsi="Times New Roman" w:cs="Times New Roman"/>
                <w:sz w:val="24"/>
                <w:szCs w:val="24"/>
              </w:rPr>
              <w:t xml:space="preserve">novatyvius mokymo(-si) metodus tobulinti ugdymo turinį, ugdymo metodus, pasiekimų vertinimą </w:t>
            </w:r>
            <w:r w:rsidRPr="00C34B2F">
              <w:rPr>
                <w:rFonts w:ascii="Times New Roman" w:eastAsia="Calibri" w:hAnsi="Times New Roman" w:cs="Times New Roman"/>
                <w:sz w:val="24"/>
                <w:szCs w:val="24"/>
              </w:rPr>
              <w:lastRenderedPageBreak/>
              <w:t>pagal besimokančiųjų mokinių poreikius.</w:t>
            </w:r>
          </w:p>
        </w:tc>
        <w:tc>
          <w:tcPr>
            <w:tcW w:w="3289" w:type="dxa"/>
            <w:tcBorders>
              <w:top w:val="single" w:sz="4" w:space="0" w:color="auto"/>
              <w:left w:val="single" w:sz="4" w:space="0" w:color="auto"/>
              <w:bottom w:val="single" w:sz="4" w:space="0" w:color="auto"/>
              <w:right w:val="single" w:sz="4" w:space="0" w:color="auto"/>
            </w:tcBorders>
          </w:tcPr>
          <w:p w:rsidR="00CA0D4D"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lastRenderedPageBreak/>
              <w:t xml:space="preserve"> 1. Parengtas mokytojų skaitmeninių kompetencijų tobulinimo planas. Ne mažiau kaip su 90 proc. mokytojų aptartos stebėtos pamokos: teikta metodinė pagalba, rekomenduota patirties sklaida</w:t>
            </w:r>
            <w:r w:rsidR="00CA0D4D">
              <w:rPr>
                <w:rFonts w:ascii="Times New Roman" w:eastAsia="Times New Roman" w:hAnsi="Times New Roman" w:cs="Times New Roman"/>
                <w:sz w:val="24"/>
                <w:szCs w:val="24"/>
                <w:lang w:eastAsia="lt-LT"/>
              </w:rPr>
              <w:t xml:space="preserve">, </w:t>
            </w:r>
            <w:r w:rsidR="00CA0D4D" w:rsidRPr="00C34B2F">
              <w:rPr>
                <w:rFonts w:ascii="Times New Roman" w:eastAsia="Times New Roman" w:hAnsi="Times New Roman" w:cs="Times New Roman"/>
                <w:sz w:val="24"/>
                <w:szCs w:val="24"/>
                <w:lang w:eastAsia="lt-LT"/>
              </w:rPr>
              <w:t>išaiškint</w:t>
            </w:r>
            <w:r w:rsidR="00CA0D4D">
              <w:rPr>
                <w:rFonts w:ascii="Times New Roman" w:eastAsia="Times New Roman" w:hAnsi="Times New Roman" w:cs="Times New Roman"/>
                <w:sz w:val="24"/>
                <w:szCs w:val="24"/>
                <w:lang w:eastAsia="lt-LT"/>
              </w:rPr>
              <w:t>os mokytojų stipriosios ir tobulintino</w:t>
            </w:r>
            <w:r w:rsidR="00CA0D4D" w:rsidRPr="00C34B2F">
              <w:rPr>
                <w:rFonts w:ascii="Times New Roman" w:eastAsia="Times New Roman" w:hAnsi="Times New Roman" w:cs="Times New Roman"/>
                <w:sz w:val="24"/>
                <w:szCs w:val="24"/>
                <w:lang w:eastAsia="lt-LT"/>
              </w:rPr>
              <w:t>s kompetencij</w:t>
            </w:r>
            <w:r w:rsidR="00CA0D4D">
              <w:rPr>
                <w:rFonts w:ascii="Times New Roman" w:eastAsia="Times New Roman" w:hAnsi="Times New Roman" w:cs="Times New Roman"/>
                <w:sz w:val="24"/>
                <w:szCs w:val="24"/>
                <w:lang w:eastAsia="lt-LT"/>
              </w:rPr>
              <w:t>o</w:t>
            </w:r>
            <w:r w:rsidR="00CA0D4D" w:rsidRPr="00C34B2F">
              <w:rPr>
                <w:rFonts w:ascii="Times New Roman" w:eastAsia="Times New Roman" w:hAnsi="Times New Roman" w:cs="Times New Roman"/>
                <w:sz w:val="24"/>
                <w:szCs w:val="24"/>
                <w:lang w:eastAsia="lt-LT"/>
              </w:rPr>
              <w:t>s.</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2. Ne mažiau kaip 80 proc. mokytojų patobulins skaitmenines kompetencijas.  </w:t>
            </w:r>
          </w:p>
          <w:p w:rsidR="00CA0D4D"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Calibri" w:hAnsi="Times New Roman" w:cs="Times New Roman"/>
                <w:sz w:val="24"/>
                <w:szCs w:val="24"/>
                <w:shd w:val="clear" w:color="auto" w:fill="FFFFFF"/>
              </w:rPr>
              <w:t xml:space="preserve">Įdiegtos šiuolakinės platformos, atnaujintos informacijos sklaidos priemonės.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3. </w:t>
            </w:r>
            <w:r w:rsidRPr="00C34B2F">
              <w:rPr>
                <w:rFonts w:ascii="Times New Roman" w:eastAsia="Calibri" w:hAnsi="Times New Roman" w:cs="Times New Roman"/>
                <w:sz w:val="24"/>
                <w:szCs w:val="24"/>
              </w:rPr>
              <w:t xml:space="preserve">Inovatyvūs mokymo(-si) metodai padės mokytojams gerinti mokinių ugdymą.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 </w:t>
            </w:r>
          </w:p>
        </w:tc>
      </w:tr>
      <w:tr w:rsidR="00C34B2F" w:rsidRPr="00C34B2F" w:rsidTr="000F356E">
        <w:tc>
          <w:tcPr>
            <w:tcW w:w="3377" w:type="dxa"/>
            <w:tcBorders>
              <w:top w:val="single" w:sz="4" w:space="0" w:color="auto"/>
              <w:left w:val="single" w:sz="4" w:space="0" w:color="auto"/>
              <w:bottom w:val="single" w:sz="4" w:space="0" w:color="auto"/>
              <w:right w:val="single" w:sz="4" w:space="0" w:color="auto"/>
            </w:tcBorders>
            <w:hideMark/>
          </w:tcPr>
          <w:p w:rsidR="00C34B2F" w:rsidRPr="00C34B2F" w:rsidRDefault="00C34B2F" w:rsidP="00C34B2F">
            <w:pPr>
              <w:spacing w:after="0" w:line="240" w:lineRule="auto"/>
              <w:jc w:val="both"/>
              <w:rPr>
                <w:rFonts w:ascii="Calibri" w:eastAsia="Calibri" w:hAnsi="Calibri" w:cs="Times New Roman"/>
              </w:rPr>
            </w:pPr>
            <w:r w:rsidRPr="00C34B2F">
              <w:rPr>
                <w:rFonts w:ascii="Times New Roman" w:eastAsia="Times New Roman" w:hAnsi="Times New Roman" w:cs="Times New Roman"/>
                <w:sz w:val="24"/>
                <w:szCs w:val="24"/>
                <w:lang w:eastAsia="lt-LT"/>
              </w:rPr>
              <w:lastRenderedPageBreak/>
              <w:t xml:space="preserve">8.2. Įtraukiamojo ugdymo užtikrinimas įvairių poreikių vaikams. </w:t>
            </w:r>
          </w:p>
          <w:p w:rsidR="00C34B2F" w:rsidRPr="00C34B2F" w:rsidRDefault="00C34B2F" w:rsidP="00C34B2F">
            <w:pPr>
              <w:spacing w:after="0" w:line="240" w:lineRule="auto"/>
              <w:jc w:val="both"/>
              <w:rPr>
                <w:rFonts w:ascii="Calibri" w:eastAsia="Calibri" w:hAnsi="Calibri" w:cs="Times New Roman"/>
              </w:rPr>
            </w:pPr>
          </w:p>
          <w:p w:rsidR="00C34B2F" w:rsidRPr="00C34B2F" w:rsidRDefault="00C34B2F" w:rsidP="00C34B2F">
            <w:pPr>
              <w:spacing w:after="0" w:line="240" w:lineRule="auto"/>
              <w:jc w:val="both"/>
              <w:rPr>
                <w:rFonts w:ascii="Calibri" w:eastAsia="Calibri" w:hAnsi="Calibri" w:cs="Times New Roman"/>
              </w:rPr>
            </w:pP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1. Numatyti įtraukaus ugdymo principų taikymą ir sudaryti sąlygas ugdytis įvairių poreikių mokiniams.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2. Teikti švietimo pagalbą įvairių poreikių mokiniams.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3. Šviesti gimnazijos bendruomenę įtraukties klausimais.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p>
          <w:p w:rsidR="00C34B2F" w:rsidRPr="00C34B2F" w:rsidRDefault="00C34B2F" w:rsidP="00C34B2F">
            <w:pPr>
              <w:spacing w:after="0" w:line="240" w:lineRule="auto"/>
              <w:jc w:val="both"/>
              <w:rPr>
                <w:rFonts w:ascii="Times New Roman" w:eastAsia="Calibri" w:hAnsi="Times New Roman" w:cs="Times New Roman"/>
                <w:sz w:val="24"/>
                <w:szCs w:val="24"/>
                <w:shd w:val="clear" w:color="auto" w:fill="FFFFFF"/>
              </w:rPr>
            </w:pP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1. Atliktas gimnazijos bendruomenės požiūrio į įtraukųjį ugdymą tyrimas, sudarytas priemonių planas,</w:t>
            </w:r>
            <w:r w:rsidRPr="00C34B2F">
              <w:rPr>
                <w:rFonts w:ascii="Lora-Bold" w:eastAsia="Calibri" w:hAnsi="Lora-Bold" w:cs="Lora-Bold"/>
                <w:b/>
                <w:bCs/>
                <w:color w:val="384F72"/>
                <w:sz w:val="24"/>
                <w:szCs w:val="24"/>
              </w:rPr>
              <w:t xml:space="preserve"> </w:t>
            </w:r>
            <w:r w:rsidRPr="00C34B2F">
              <w:rPr>
                <w:rFonts w:ascii="Calibri" w:eastAsia="Calibri" w:hAnsi="Calibri" w:cs="Lora-Bold"/>
                <w:bCs/>
                <w:sz w:val="24"/>
                <w:szCs w:val="24"/>
              </w:rPr>
              <w:t>s</w:t>
            </w:r>
            <w:r w:rsidRPr="00C34B2F">
              <w:rPr>
                <w:rFonts w:ascii="Lora-Bold" w:eastAsia="Calibri" w:hAnsi="Lora-Bold" w:cs="Lora-Bold"/>
                <w:bCs/>
                <w:sz w:val="24"/>
                <w:szCs w:val="24"/>
              </w:rPr>
              <w:t>ukurta pasirengimo priimti SUP turinčius mokinius sistema</w:t>
            </w:r>
            <w:r w:rsidRPr="00C34B2F">
              <w:rPr>
                <w:rFonts w:ascii="Times New Roman" w:eastAsia="Times New Roman" w:hAnsi="Times New Roman" w:cs="Times New Roman"/>
                <w:sz w:val="24"/>
                <w:szCs w:val="24"/>
                <w:lang w:eastAsia="lt-LT"/>
              </w:rPr>
              <w:t xml:space="preserve">. Kartą per mėnesį </w:t>
            </w:r>
            <w:r w:rsidRPr="00C34B2F">
              <w:rPr>
                <w:rFonts w:ascii="Lora-Bold" w:eastAsia="Calibri" w:hAnsi="Lora-Bold" w:cs="Lora-Bold"/>
                <w:bCs/>
                <w:sz w:val="24"/>
                <w:szCs w:val="24"/>
              </w:rPr>
              <w:t xml:space="preserve">VGK </w:t>
            </w:r>
            <w:r w:rsidRPr="00C34B2F">
              <w:rPr>
                <w:rFonts w:ascii="Lora-Regular" w:eastAsia="Calibri" w:hAnsi="Lora-Regular" w:cs="Lora-Regular"/>
                <w:sz w:val="24"/>
                <w:szCs w:val="24"/>
              </w:rPr>
              <w:t>vykdo įtraukiojo ugdymo stebėseną</w:t>
            </w:r>
            <w:r w:rsidRPr="00C34B2F">
              <w:rPr>
                <w:rFonts w:ascii="Calibri" w:eastAsia="Calibri" w:hAnsi="Calibri" w:cs="Lora-Regular"/>
                <w:sz w:val="24"/>
                <w:szCs w:val="24"/>
              </w:rPr>
              <w:t xml:space="preserve">. </w:t>
            </w:r>
            <w:r w:rsidRPr="00C34B2F">
              <w:rPr>
                <w:rFonts w:ascii="Times New Roman" w:eastAsia="Times New Roman" w:hAnsi="Times New Roman" w:cs="Times New Roman"/>
                <w:sz w:val="24"/>
                <w:szCs w:val="24"/>
                <w:lang w:eastAsia="lt-LT"/>
              </w:rPr>
              <w:t xml:space="preserve">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Calibri" w:hAnsi="Times New Roman" w:cs="Times New Roman"/>
                <w:sz w:val="24"/>
                <w:szCs w:val="24"/>
              </w:rPr>
              <w:t>Kvalifikacijos tobulinimo programoje skirta daug dėmesio  individualių ugdymosi poreikių atpažinimui bei ugdymo personalizavimui.</w:t>
            </w:r>
          </w:p>
          <w:p w:rsidR="00C34B2F" w:rsidRPr="00C34B2F" w:rsidRDefault="00C34B2F" w:rsidP="00C34B2F">
            <w:pPr>
              <w:autoSpaceDE w:val="0"/>
              <w:autoSpaceDN w:val="0"/>
              <w:adjustRightInd w:val="0"/>
              <w:spacing w:after="0" w:line="240" w:lineRule="auto"/>
              <w:rPr>
                <w:rFonts w:ascii="Lora-Regular" w:eastAsia="Calibri" w:hAnsi="Lora-Regular" w:cs="Lora-Regular"/>
                <w:sz w:val="24"/>
                <w:szCs w:val="24"/>
              </w:rPr>
            </w:pPr>
            <w:r w:rsidRPr="00C34B2F">
              <w:rPr>
                <w:rFonts w:ascii="Times New Roman" w:eastAsia="Times New Roman" w:hAnsi="Times New Roman" w:cs="Times New Roman"/>
                <w:sz w:val="24"/>
                <w:szCs w:val="24"/>
                <w:lang w:eastAsia="lt-LT"/>
              </w:rPr>
              <w:t>2. Į</w:t>
            </w:r>
            <w:r w:rsidRPr="00C34B2F">
              <w:rPr>
                <w:rFonts w:ascii="Lora-Regular" w:eastAsia="Calibri" w:hAnsi="Lora-Regular" w:cs="Lora-Regular"/>
                <w:sz w:val="24"/>
                <w:szCs w:val="24"/>
              </w:rPr>
              <w:t xml:space="preserve">vertinus </w:t>
            </w:r>
            <w:r w:rsidRPr="00C34B2F">
              <w:rPr>
                <w:rFonts w:ascii="Lora-Bold" w:eastAsia="Calibri" w:hAnsi="Lora-Bold" w:cs="Lora-Bold"/>
                <w:bCs/>
                <w:sz w:val="24"/>
                <w:szCs w:val="24"/>
              </w:rPr>
              <w:t>individualius</w:t>
            </w:r>
            <w:r w:rsidRPr="00C34B2F">
              <w:rPr>
                <w:rFonts w:ascii="Lora-Bold" w:eastAsia="Calibri" w:hAnsi="Lora-Bold" w:cs="Lora-Bold"/>
                <w:b/>
                <w:bCs/>
                <w:sz w:val="24"/>
                <w:szCs w:val="24"/>
              </w:rPr>
              <w:t xml:space="preserve"> </w:t>
            </w:r>
            <w:r w:rsidRPr="00C34B2F">
              <w:rPr>
                <w:rFonts w:ascii="Lora-Regular" w:eastAsia="Calibri" w:hAnsi="Lora-Regular" w:cs="Lora-Regular"/>
                <w:sz w:val="24"/>
                <w:szCs w:val="24"/>
              </w:rPr>
              <w:t>vaiko ugdymosi poreikius,</w:t>
            </w:r>
          </w:p>
          <w:p w:rsidR="00C34B2F" w:rsidRPr="00C34B2F" w:rsidRDefault="00C34B2F" w:rsidP="00C34B2F">
            <w:pPr>
              <w:autoSpaceDE w:val="0"/>
              <w:autoSpaceDN w:val="0"/>
              <w:adjustRightInd w:val="0"/>
              <w:spacing w:after="0" w:line="240" w:lineRule="auto"/>
              <w:rPr>
                <w:rFonts w:ascii="Lora-Regular" w:eastAsia="Calibri" w:hAnsi="Lora-Regular" w:cs="Lora-Regular"/>
                <w:sz w:val="24"/>
                <w:szCs w:val="24"/>
              </w:rPr>
            </w:pPr>
            <w:r w:rsidRPr="00C34B2F">
              <w:rPr>
                <w:rFonts w:ascii="Lora-Regular" w:eastAsia="Calibri" w:hAnsi="Lora-Regular" w:cs="Lora-Regular"/>
                <w:sz w:val="24"/>
                <w:szCs w:val="24"/>
              </w:rPr>
              <w:t>jo galias, sunkumus bei pasirengimą įtraukiajam</w:t>
            </w:r>
          </w:p>
          <w:p w:rsidR="00C34B2F" w:rsidRPr="00C34B2F" w:rsidRDefault="00C34B2F" w:rsidP="00C34B2F">
            <w:pPr>
              <w:autoSpaceDE w:val="0"/>
              <w:autoSpaceDN w:val="0"/>
              <w:adjustRightInd w:val="0"/>
              <w:spacing w:after="0" w:line="240" w:lineRule="auto"/>
              <w:jc w:val="both"/>
              <w:rPr>
                <w:rFonts w:ascii="Lora-Regular" w:eastAsia="Calibri" w:hAnsi="Lora-Regular" w:cs="Lora-Regular"/>
                <w:sz w:val="24"/>
                <w:szCs w:val="24"/>
              </w:rPr>
            </w:pPr>
            <w:r w:rsidRPr="00C34B2F">
              <w:rPr>
                <w:rFonts w:ascii="Lora-Regular" w:eastAsia="Calibri" w:hAnsi="Lora-Regular" w:cs="Lora-Regular"/>
                <w:sz w:val="24"/>
                <w:szCs w:val="24"/>
              </w:rPr>
              <w:t>ugdymui s</w:t>
            </w:r>
            <w:r w:rsidRPr="00C34B2F">
              <w:rPr>
                <w:rFonts w:ascii="Times New Roman" w:eastAsia="Times New Roman" w:hAnsi="Times New Roman" w:cs="Times New Roman"/>
                <w:sz w:val="24"/>
                <w:szCs w:val="24"/>
                <w:lang w:eastAsia="lt-LT"/>
              </w:rPr>
              <w:t>uteikta k</w:t>
            </w:r>
            <w:r w:rsidRPr="00C34B2F">
              <w:rPr>
                <w:rFonts w:ascii="Lora-Regular" w:eastAsia="Calibri" w:hAnsi="Lora-Regular" w:cs="Lora-Regular"/>
                <w:sz w:val="24"/>
                <w:szCs w:val="24"/>
              </w:rPr>
              <w:t xml:space="preserve">ryptinga pagalba, pritaikytas ugdymas kiekvienam mokiniui, turinčiam SUP (bendrųjų ugdymo programų pritaikymas ar individualizavimas, mokymosi aplinkos, lankstaus tvarkaraščio sudarymas).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Individualizuoto mokymosi elementai bus taikomi ne mažiau kaip 80 proc. stebėtų pamokų. </w:t>
            </w:r>
          </w:p>
          <w:p w:rsidR="00C34B2F" w:rsidRPr="00C34B2F" w:rsidRDefault="00074F8E" w:rsidP="00D84276">
            <w:pPr>
              <w:autoSpaceDE w:val="0"/>
              <w:autoSpaceDN w:val="0"/>
              <w:adjustRightInd w:val="0"/>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Ne mažiau kaip </w:t>
            </w:r>
            <w:r w:rsidR="00C34B2F" w:rsidRPr="00C34B2F">
              <w:rPr>
                <w:rFonts w:ascii="Times New Roman" w:eastAsia="Times New Roman" w:hAnsi="Times New Roman" w:cs="Times New Roman"/>
                <w:sz w:val="24"/>
                <w:szCs w:val="24"/>
                <w:lang w:eastAsia="lt-LT"/>
              </w:rPr>
              <w:t>5 proc. pagerės SUP turinčių mokinių pažanga</w:t>
            </w:r>
            <w:r>
              <w:rPr>
                <w:rFonts w:ascii="Times New Roman" w:eastAsia="Times New Roman" w:hAnsi="Times New Roman" w:cs="Times New Roman"/>
                <w:sz w:val="24"/>
                <w:szCs w:val="24"/>
                <w:lang w:eastAsia="lt-LT"/>
              </w:rPr>
              <w:t xml:space="preserve"> </w:t>
            </w:r>
            <w:r w:rsidR="00D84276">
              <w:rPr>
                <w:rFonts w:ascii="Times New Roman" w:eastAsia="Times New Roman" w:hAnsi="Times New Roman" w:cs="Times New Roman"/>
                <w:sz w:val="24"/>
                <w:szCs w:val="24"/>
                <w:lang w:eastAsia="lt-LT"/>
              </w:rPr>
              <w:t xml:space="preserve">(remiantis mokinių pasiekimų rezultatų </w:t>
            </w:r>
            <w:r w:rsidR="002307D7">
              <w:rPr>
                <w:rFonts w:ascii="Times New Roman" w:eastAsia="Times New Roman" w:hAnsi="Times New Roman" w:cs="Times New Roman"/>
                <w:sz w:val="24"/>
                <w:szCs w:val="24"/>
                <w:lang w:eastAsia="lt-LT"/>
              </w:rPr>
              <w:t xml:space="preserve">suvestinių </w:t>
            </w:r>
            <w:r w:rsidR="00D84276">
              <w:rPr>
                <w:rFonts w:ascii="Times New Roman" w:eastAsia="Times New Roman" w:hAnsi="Times New Roman" w:cs="Times New Roman"/>
                <w:sz w:val="24"/>
                <w:szCs w:val="24"/>
                <w:lang w:eastAsia="lt-LT"/>
              </w:rPr>
              <w:t>analize</w:t>
            </w:r>
            <w:r w:rsidR="00390411">
              <w:rPr>
                <w:rFonts w:ascii="Times New Roman" w:eastAsia="Times New Roman" w:hAnsi="Times New Roman" w:cs="Times New Roman"/>
                <w:sz w:val="24"/>
                <w:szCs w:val="24"/>
                <w:lang w:eastAsia="lt-LT"/>
              </w:rPr>
              <w:t xml:space="preserve"> ir VGK posėdžių protokolais</w:t>
            </w:r>
            <w:r w:rsidR="00D84276">
              <w:rPr>
                <w:rFonts w:ascii="Times New Roman" w:eastAsia="Times New Roman" w:hAnsi="Times New Roman" w:cs="Times New Roman"/>
                <w:sz w:val="24"/>
                <w:szCs w:val="24"/>
                <w:lang w:eastAsia="lt-LT"/>
              </w:rPr>
              <w:t>)</w:t>
            </w:r>
            <w:r w:rsidR="00C34B2F" w:rsidRPr="00C34B2F">
              <w:rPr>
                <w:rFonts w:ascii="Times New Roman" w:eastAsia="Times New Roman" w:hAnsi="Times New Roman" w:cs="Times New Roman"/>
                <w:sz w:val="24"/>
                <w:szCs w:val="24"/>
                <w:lang w:eastAsia="lt-LT"/>
              </w:rPr>
              <w:t xml:space="preserve">. </w:t>
            </w:r>
          </w:p>
          <w:p w:rsidR="002307D7" w:rsidRPr="00C34B2F" w:rsidRDefault="00C34B2F" w:rsidP="00390411">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3. Klasės valandėlių, prevencinių renginių, individualių pokalbių, tėvų susirinkimų metu šviesti gimnazijos bendruomenę įtraukties klausimais.  </w:t>
            </w:r>
          </w:p>
        </w:tc>
      </w:tr>
      <w:tr w:rsidR="00C34B2F" w:rsidRPr="00C34B2F" w:rsidTr="000F356E">
        <w:tc>
          <w:tcPr>
            <w:tcW w:w="3377" w:type="dxa"/>
            <w:tcBorders>
              <w:top w:val="single" w:sz="4" w:space="0" w:color="auto"/>
              <w:left w:val="single" w:sz="4" w:space="0" w:color="auto"/>
              <w:bottom w:val="single" w:sz="4" w:space="0" w:color="auto"/>
              <w:right w:val="single" w:sz="4" w:space="0" w:color="auto"/>
            </w:tcBorders>
            <w:hideMark/>
          </w:tcPr>
          <w:p w:rsidR="00C34B2F" w:rsidRPr="00C34B2F" w:rsidRDefault="00C34B2F" w:rsidP="0046581E">
            <w:pPr>
              <w:tabs>
                <w:tab w:val="center" w:pos="1580"/>
              </w:tabs>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8.3. </w:t>
            </w:r>
            <w:r w:rsidR="0046581E">
              <w:rPr>
                <w:rFonts w:ascii="Times New Roman" w:eastAsia="Times New Roman" w:hAnsi="Times New Roman" w:cs="Times New Roman"/>
                <w:sz w:val="24"/>
                <w:szCs w:val="24"/>
                <w:lang w:eastAsia="lt-LT"/>
              </w:rPr>
              <w:t>Atnaujintų p</w:t>
            </w:r>
            <w:r w:rsidRPr="00C34B2F">
              <w:rPr>
                <w:rFonts w:ascii="Times New Roman" w:eastAsia="Times New Roman" w:hAnsi="Times New Roman" w:cs="Times New Roman"/>
                <w:sz w:val="24"/>
                <w:szCs w:val="24"/>
                <w:lang w:eastAsia="lt-LT"/>
              </w:rPr>
              <w:t>radinio, pagrindinio ir vidurinio ugdymo</w:t>
            </w:r>
            <w:r w:rsidR="0046581E">
              <w:rPr>
                <w:rFonts w:ascii="Times New Roman" w:eastAsia="Times New Roman" w:hAnsi="Times New Roman" w:cs="Times New Roman"/>
                <w:sz w:val="24"/>
                <w:szCs w:val="24"/>
                <w:lang w:eastAsia="lt-LT"/>
              </w:rPr>
              <w:t xml:space="preserve"> bendrųjų ugdymo programų (BUP) diegimas. </w:t>
            </w:r>
          </w:p>
        </w:tc>
        <w:tc>
          <w:tcPr>
            <w:tcW w:w="2719" w:type="dxa"/>
            <w:tcBorders>
              <w:top w:val="single" w:sz="4" w:space="0" w:color="auto"/>
              <w:left w:val="single" w:sz="4" w:space="0" w:color="auto"/>
              <w:bottom w:val="single" w:sz="4" w:space="0" w:color="auto"/>
              <w:right w:val="single" w:sz="4" w:space="0" w:color="auto"/>
            </w:tcBorders>
          </w:tcPr>
          <w:p w:rsidR="00C34B2F" w:rsidRPr="00C34B2F" w:rsidRDefault="0046581E" w:rsidP="00C34B2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Diegiamos atnaujinto</w:t>
            </w:r>
            <w:r w:rsidR="00C34B2F" w:rsidRPr="00C34B2F">
              <w:rPr>
                <w:rFonts w:ascii="Times New Roman" w:eastAsia="Times New Roman" w:hAnsi="Times New Roman" w:cs="Times New Roman"/>
                <w:sz w:val="24"/>
                <w:szCs w:val="24"/>
                <w:lang w:eastAsia="lt-LT"/>
              </w:rPr>
              <w:t>s bendr</w:t>
            </w:r>
            <w:r>
              <w:rPr>
                <w:rFonts w:ascii="Times New Roman" w:eastAsia="Times New Roman" w:hAnsi="Times New Roman" w:cs="Times New Roman"/>
                <w:sz w:val="24"/>
                <w:szCs w:val="24"/>
                <w:lang w:eastAsia="lt-LT"/>
              </w:rPr>
              <w:t xml:space="preserve">osios ugdymo programos (BUP) </w:t>
            </w:r>
            <w:r w:rsidRPr="0046581E">
              <w:rPr>
                <w:rFonts w:ascii="Times New Roman" w:eastAsia="Andale Sans UI" w:hAnsi="Times New Roman" w:cs="Times New Roman"/>
                <w:color w:val="000000"/>
                <w:kern w:val="3"/>
                <w:sz w:val="24"/>
                <w:szCs w:val="24"/>
                <w:lang w:bidi="fa-IR"/>
              </w:rPr>
              <w:t>1, 3, 5, 7, 9, 11</w:t>
            </w:r>
            <w:r>
              <w:rPr>
                <w:rFonts w:ascii="Times New Roman" w:eastAsia="Andale Sans UI" w:hAnsi="Times New Roman" w:cs="Times New Roman"/>
                <w:color w:val="000000"/>
                <w:kern w:val="3"/>
                <w:sz w:val="24"/>
                <w:szCs w:val="24"/>
                <w:lang w:bidi="fa-IR"/>
              </w:rPr>
              <w:t xml:space="preserve"> klasėse.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rsidR="00C34B2F" w:rsidRPr="00C34B2F" w:rsidRDefault="00581E63" w:rsidP="00C34B2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w:t>
            </w:r>
            <w:r w:rsidR="00C34B2F" w:rsidRPr="00C34B2F">
              <w:rPr>
                <w:rFonts w:ascii="Times New Roman" w:eastAsia="Times New Roman" w:hAnsi="Times New Roman" w:cs="Times New Roman"/>
                <w:sz w:val="24"/>
                <w:szCs w:val="24"/>
                <w:lang w:eastAsia="lt-LT"/>
              </w:rPr>
              <w:t>etodinių grupių posėdžiuose (ne mažiau kaip 5 posėdžiai) aptarta ilgalaikių planų dermė, susitarta dėl pasiūlymų įgyvendi</w:t>
            </w:r>
            <w:r w:rsidR="0046581E">
              <w:rPr>
                <w:rFonts w:ascii="Times New Roman" w:eastAsia="Times New Roman" w:hAnsi="Times New Roman" w:cs="Times New Roman"/>
                <w:sz w:val="24"/>
                <w:szCs w:val="24"/>
                <w:lang w:eastAsia="lt-LT"/>
              </w:rPr>
              <w:t xml:space="preserve">nimo, parengtos rekomendacijos. </w:t>
            </w:r>
            <w:r w:rsidR="0046581E" w:rsidRPr="0046581E">
              <w:rPr>
                <w:rFonts w:ascii="Times New Roman" w:eastAsia="Andale Sans UI" w:hAnsi="Times New Roman" w:cs="Times New Roman"/>
                <w:color w:val="000000"/>
                <w:kern w:val="3"/>
                <w:sz w:val="24"/>
                <w:szCs w:val="24"/>
                <w:lang w:bidi="fa-IR"/>
              </w:rPr>
              <w:t xml:space="preserve">Parengti ir aprobuoti 1, 3, 5, 7, 9, 11 klasių dalykų ilgalaikiai planai pagal atnaujintas bendrąsias </w:t>
            </w:r>
            <w:r w:rsidR="0046581E" w:rsidRPr="0046581E">
              <w:rPr>
                <w:rFonts w:ascii="Times New Roman" w:eastAsia="Andale Sans UI" w:hAnsi="Times New Roman" w:cs="Times New Roman"/>
                <w:color w:val="000000"/>
                <w:kern w:val="3"/>
                <w:sz w:val="24"/>
                <w:szCs w:val="24"/>
                <w:lang w:bidi="fa-IR"/>
              </w:rPr>
              <w:lastRenderedPageBreak/>
              <w:t>programas.</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Įvykdytas ne mažiau kaip 85 proc. mokinių ir 70 proc. tėvų informavimas dėl atnaujintų BUP ir mokinių pasiekimų vertinimo pokyčių.  informacijos apie UTA viešinimas gimnazijos svetainėje, kolegialus mokymasis, BUP įgyvendinimo sklaida metodinėse grupėse.</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Gimnazijos mokytojai (ne mažiau kaip 75 proc.) dalyvaus kvalifikacijos tobulinimo programose, susijusiose su BUP. </w:t>
            </w:r>
          </w:p>
        </w:tc>
      </w:tr>
      <w:tr w:rsidR="00C34B2F" w:rsidRPr="00C34B2F" w:rsidTr="000F356E">
        <w:tc>
          <w:tcPr>
            <w:tcW w:w="3377" w:type="dxa"/>
            <w:tcBorders>
              <w:top w:val="single" w:sz="4" w:space="0" w:color="auto"/>
              <w:left w:val="single" w:sz="4" w:space="0" w:color="auto"/>
              <w:bottom w:val="single" w:sz="4" w:space="0" w:color="auto"/>
              <w:right w:val="single" w:sz="4" w:space="0" w:color="auto"/>
            </w:tcBorders>
            <w:hideMark/>
          </w:tcPr>
          <w:p w:rsidR="00C34B2F" w:rsidRPr="00C34B2F" w:rsidRDefault="00C34B2F" w:rsidP="00C34B2F">
            <w:pPr>
              <w:spacing w:after="0" w:line="240" w:lineRule="auto"/>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lastRenderedPageBreak/>
              <w:t xml:space="preserve">8.4. STEAM ugdymo turinio plėtojimas.  </w:t>
            </w:r>
          </w:p>
          <w:p w:rsidR="00C34B2F" w:rsidRPr="00C34B2F" w:rsidRDefault="00C34B2F" w:rsidP="00C34B2F">
            <w:pPr>
              <w:spacing w:after="0" w:line="240" w:lineRule="auto"/>
              <w:rPr>
                <w:rFonts w:ascii="Times New Roman" w:eastAsia="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1. Sudaryti sąlygas patirtinei veiklai gimnazijoje ir už jos ribų.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2. STEAM dalykų mokytojų kompetencijų gilinimas: metodų taikymas ir naudojimas ugdyme.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3. Plėtoti partnerystę su įvairiais socialiniais partneriais STEAM dalykų ugdymo srityse.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 </w:t>
            </w:r>
          </w:p>
        </w:tc>
        <w:tc>
          <w:tcPr>
            <w:tcW w:w="3289" w:type="dxa"/>
            <w:tcBorders>
              <w:top w:val="single" w:sz="4" w:space="0" w:color="auto"/>
              <w:left w:val="single" w:sz="4" w:space="0" w:color="auto"/>
              <w:bottom w:val="single" w:sz="4" w:space="0" w:color="auto"/>
              <w:right w:val="single" w:sz="4" w:space="0" w:color="auto"/>
            </w:tcBorders>
          </w:tcPr>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1. Sėkmingai įgyvendintos STEAM strategijos, organizuojant edukacines išvykas mokiniams (dalyvaus ne mažiau kaip 80 proc. mokinių). Siekta stiprinti mokytojų pagalbą mokiniams, dalyvaujantiems STEAM ugdyme, skatinti tiriamąją veiklą ir kūrybišką problemų sprendimą.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2023 m. organizuoti ne mažiau kaip      5 STEAM renginiai/veiklos (dalyvaus ne mažiau kaip 70 proc. gimnazijos mokinių).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2. Ne mažiau kaip 85 proc. mokytojų dalyvaus patirtiniuose mokymuose, išbandys metodikas pamokose, dalinsis patirtimi kolegialiai. </w:t>
            </w:r>
          </w:p>
          <w:p w:rsid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Reng</w:t>
            </w:r>
            <w:r w:rsidR="00CA0D4D">
              <w:rPr>
                <w:rFonts w:ascii="Times New Roman" w:eastAsia="Times New Roman" w:hAnsi="Times New Roman" w:cs="Times New Roman"/>
                <w:sz w:val="24"/>
                <w:szCs w:val="24"/>
                <w:lang w:eastAsia="lt-LT"/>
              </w:rPr>
              <w:t>s</w:t>
            </w:r>
            <w:r w:rsidRPr="00C34B2F">
              <w:rPr>
                <w:rFonts w:ascii="Times New Roman" w:eastAsia="Times New Roman" w:hAnsi="Times New Roman" w:cs="Times New Roman"/>
                <w:sz w:val="24"/>
                <w:szCs w:val="24"/>
                <w:lang w:eastAsia="lt-LT"/>
              </w:rPr>
              <w:t xml:space="preserve">iant ilgalaikius dalykų planus </w:t>
            </w:r>
            <w:r w:rsidR="00CA0D4D">
              <w:rPr>
                <w:rFonts w:ascii="Times New Roman" w:eastAsia="Times New Roman" w:hAnsi="Times New Roman" w:cs="Times New Roman"/>
                <w:sz w:val="24"/>
                <w:szCs w:val="24"/>
                <w:lang w:eastAsia="lt-LT"/>
              </w:rPr>
              <w:t xml:space="preserve">bus </w:t>
            </w:r>
            <w:r w:rsidRPr="00C34B2F">
              <w:rPr>
                <w:rFonts w:ascii="Times New Roman" w:eastAsia="Times New Roman" w:hAnsi="Times New Roman" w:cs="Times New Roman"/>
                <w:sz w:val="24"/>
                <w:szCs w:val="24"/>
                <w:lang w:eastAsia="lt-LT"/>
              </w:rPr>
              <w:t xml:space="preserve">integruotas STEAM metodas.  </w:t>
            </w:r>
          </w:p>
          <w:p w:rsidR="00067050" w:rsidRPr="00C34B2F" w:rsidRDefault="00067050" w:rsidP="00C34B2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Organizuojant STEAM veiklas 15 proc. pagerės mokinių pasiekimai. </w:t>
            </w:r>
          </w:p>
          <w:p w:rsidR="00C34B2F" w:rsidRPr="00C34B2F" w:rsidRDefault="00C34B2F" w:rsidP="00067050">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3. 2023 m. įvykdyti ne mažiau kaip 3-4 </w:t>
            </w:r>
            <w:r w:rsidR="00067050">
              <w:rPr>
                <w:rFonts w:ascii="Times New Roman" w:eastAsia="Times New Roman" w:hAnsi="Times New Roman" w:cs="Times New Roman"/>
                <w:sz w:val="24"/>
                <w:szCs w:val="24"/>
                <w:lang w:eastAsia="lt-LT"/>
              </w:rPr>
              <w:t xml:space="preserve">gimnazijos bendruomenės </w:t>
            </w:r>
            <w:r w:rsidRPr="00C34B2F">
              <w:rPr>
                <w:rFonts w:ascii="Times New Roman" w:eastAsia="Times New Roman" w:hAnsi="Times New Roman" w:cs="Times New Roman"/>
                <w:sz w:val="24"/>
                <w:szCs w:val="24"/>
                <w:lang w:eastAsia="lt-LT"/>
              </w:rPr>
              <w:t xml:space="preserve">projektai, susiję su STEAM gebėjimų plėtojimu. </w:t>
            </w:r>
          </w:p>
        </w:tc>
      </w:tr>
      <w:tr w:rsidR="00C34B2F" w:rsidRPr="00C34B2F" w:rsidTr="000F356E">
        <w:tc>
          <w:tcPr>
            <w:tcW w:w="3377" w:type="dxa"/>
            <w:tcBorders>
              <w:top w:val="single" w:sz="4" w:space="0" w:color="auto"/>
              <w:left w:val="single" w:sz="4" w:space="0" w:color="auto"/>
              <w:bottom w:val="single" w:sz="4" w:space="0" w:color="auto"/>
              <w:right w:val="single" w:sz="4" w:space="0" w:color="auto"/>
            </w:tcBorders>
            <w:hideMark/>
          </w:tcPr>
          <w:p w:rsidR="00C34B2F" w:rsidRPr="00C34B2F" w:rsidRDefault="00C34B2F" w:rsidP="00C34B2F">
            <w:pPr>
              <w:spacing w:after="0" w:line="240" w:lineRule="auto"/>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8.5.</w:t>
            </w:r>
            <w:r w:rsidRPr="00C34B2F">
              <w:rPr>
                <w:rFonts w:ascii="Calibri" w:eastAsia="Calibri" w:hAnsi="Calibri" w:cs="Times New Roman"/>
              </w:rPr>
              <w:t xml:space="preserve"> </w:t>
            </w:r>
            <w:r w:rsidRPr="00C34B2F">
              <w:rPr>
                <w:rFonts w:ascii="Times New Roman" w:eastAsia="Times New Roman" w:hAnsi="Times New Roman" w:cs="Times New Roman"/>
                <w:sz w:val="24"/>
                <w:szCs w:val="24"/>
                <w:lang w:eastAsia="lt-LT"/>
              </w:rPr>
              <w:t xml:space="preserve">Kurti saugią, atvirą pokyčiams mokymosi aplinką. </w:t>
            </w:r>
          </w:p>
          <w:p w:rsidR="00C34B2F" w:rsidRPr="00C34B2F" w:rsidRDefault="00C34B2F" w:rsidP="00C34B2F">
            <w:pPr>
              <w:spacing w:after="0" w:line="240" w:lineRule="auto"/>
              <w:rPr>
                <w:rFonts w:ascii="Times New Roman" w:eastAsia="Times New Roman" w:hAnsi="Times New Roman" w:cs="Times New Roman"/>
                <w:sz w:val="24"/>
                <w:szCs w:val="24"/>
                <w:lang w:eastAsia="lt-LT"/>
              </w:rPr>
            </w:pPr>
          </w:p>
          <w:p w:rsidR="00C34B2F" w:rsidRPr="00C34B2F" w:rsidRDefault="00C34B2F" w:rsidP="00C34B2F">
            <w:pPr>
              <w:spacing w:after="0" w:line="240" w:lineRule="auto"/>
              <w:rPr>
                <w:rFonts w:ascii="Times New Roman" w:eastAsia="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lastRenderedPageBreak/>
              <w:t xml:space="preserve">1. Saugoti gimnazijos bendruomenės kultūros paveldą, puoselėti </w:t>
            </w:r>
            <w:r w:rsidRPr="00C34B2F">
              <w:rPr>
                <w:rFonts w:ascii="Times New Roman" w:eastAsia="Times New Roman" w:hAnsi="Times New Roman" w:cs="Times New Roman"/>
                <w:sz w:val="24"/>
                <w:szCs w:val="24"/>
                <w:lang w:eastAsia="lt-LT"/>
              </w:rPr>
              <w:lastRenderedPageBreak/>
              <w:t>gimnazijos tradicijas, tęsti gimnazijos muziejaus renovaciją.</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2. A</w:t>
            </w:r>
            <w:r w:rsidRPr="00C34B2F">
              <w:rPr>
                <w:rFonts w:ascii="Times New Roman" w:eastAsia="Calibri" w:hAnsi="Times New Roman" w:cs="Times New Roman"/>
                <w:sz w:val="24"/>
                <w:szCs w:val="24"/>
                <w:shd w:val="clear" w:color="auto" w:fill="FFFFFF"/>
              </w:rPr>
              <w:t>ktyvinti tikslingą, darnų ir estetišką </w:t>
            </w:r>
            <w:r w:rsidRPr="00C34B2F">
              <w:rPr>
                <w:rFonts w:ascii="Times New Roman" w:eastAsia="Calibri" w:hAnsi="Times New Roman" w:cs="Times New Roman"/>
                <w:bCs/>
                <w:sz w:val="24"/>
                <w:szCs w:val="24"/>
                <w:shd w:val="clear" w:color="auto" w:fill="FFFFFF"/>
              </w:rPr>
              <w:t>edukacinių erdvių</w:t>
            </w:r>
            <w:r w:rsidRPr="00C34B2F">
              <w:rPr>
                <w:rFonts w:ascii="Times New Roman" w:eastAsia="Calibri" w:hAnsi="Times New Roman" w:cs="Times New Roman"/>
                <w:sz w:val="24"/>
                <w:szCs w:val="24"/>
                <w:shd w:val="clear" w:color="auto" w:fill="FFFFFF"/>
              </w:rPr>
              <w:t xml:space="preserve"> kūrimą ir kūrybišką jų naudojimą mokinių ugdymo procesui. </w:t>
            </w:r>
          </w:p>
        </w:tc>
        <w:tc>
          <w:tcPr>
            <w:tcW w:w="3289" w:type="dxa"/>
            <w:tcBorders>
              <w:top w:val="single" w:sz="4" w:space="0" w:color="auto"/>
              <w:left w:val="single" w:sz="4" w:space="0" w:color="auto"/>
              <w:bottom w:val="single" w:sz="4" w:space="0" w:color="auto"/>
              <w:right w:val="single" w:sz="4" w:space="0" w:color="auto"/>
            </w:tcBorders>
          </w:tcPr>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lastRenderedPageBreak/>
              <w:t xml:space="preserve">1. Atlikti gimnazijos muziejaus vidaus </w:t>
            </w:r>
            <w:r w:rsidR="00581E63">
              <w:rPr>
                <w:rFonts w:ascii="Times New Roman" w:eastAsia="Times New Roman" w:hAnsi="Times New Roman" w:cs="Times New Roman"/>
                <w:sz w:val="24"/>
                <w:szCs w:val="24"/>
                <w:lang w:eastAsia="lt-LT"/>
              </w:rPr>
              <w:t xml:space="preserve">apdailos </w:t>
            </w:r>
            <w:r w:rsidRPr="00C34B2F">
              <w:rPr>
                <w:rFonts w:ascii="Times New Roman" w:eastAsia="Times New Roman" w:hAnsi="Times New Roman" w:cs="Times New Roman"/>
                <w:sz w:val="24"/>
                <w:szCs w:val="24"/>
                <w:lang w:eastAsia="lt-LT"/>
              </w:rPr>
              <w:t xml:space="preserve">darbai.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2. </w:t>
            </w:r>
            <w:r w:rsidRPr="00C34B2F">
              <w:rPr>
                <w:rFonts w:ascii="Times New Roman" w:eastAsia="Calibri" w:hAnsi="Times New Roman" w:cs="Times New Roman"/>
                <w:sz w:val="24"/>
                <w:szCs w:val="24"/>
                <w:lang w:eastAsia="lt-LT"/>
              </w:rPr>
              <w:t xml:space="preserve">Įgyvendintos prevencinės </w:t>
            </w:r>
            <w:r w:rsidRPr="00C34B2F">
              <w:rPr>
                <w:rFonts w:ascii="Times New Roman" w:eastAsia="Calibri" w:hAnsi="Times New Roman" w:cs="Times New Roman"/>
                <w:sz w:val="24"/>
                <w:szCs w:val="24"/>
                <w:lang w:eastAsia="lt-LT"/>
              </w:rPr>
              <w:lastRenderedPageBreak/>
              <w:t>programos ir projektai, kuriuose dalyvaus 80 proc. mokinių.</w:t>
            </w:r>
            <w:r w:rsidRPr="00C34B2F">
              <w:rPr>
                <w:rFonts w:ascii="Times New Roman" w:eastAsia="Times New Roman" w:hAnsi="Times New Roman" w:cs="Times New Roman"/>
                <w:sz w:val="24"/>
                <w:szCs w:val="24"/>
                <w:lang w:eastAsia="lt-LT"/>
              </w:rPr>
              <w:t xml:space="preserve"> </w:t>
            </w:r>
          </w:p>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Ne mažiau kaip 80 proc. mokytojų pamokas geba organizuoti virtualioje erdvėje.  </w:t>
            </w:r>
          </w:p>
        </w:tc>
      </w:tr>
    </w:tbl>
    <w:p w:rsidR="00C34B2F" w:rsidRPr="00C34B2F" w:rsidRDefault="00C34B2F" w:rsidP="00C34B2F">
      <w:pPr>
        <w:spacing w:after="0" w:line="240" w:lineRule="auto"/>
        <w:rPr>
          <w:rFonts w:ascii="Times New Roman" w:eastAsia="Times New Roman" w:hAnsi="Times New Roman" w:cs="Times New Roman"/>
          <w:sz w:val="24"/>
          <w:szCs w:val="24"/>
        </w:rPr>
      </w:pPr>
    </w:p>
    <w:p w:rsidR="00C34B2F" w:rsidRPr="00C34B2F" w:rsidRDefault="00C34B2F" w:rsidP="00C34B2F">
      <w:pPr>
        <w:tabs>
          <w:tab w:val="left" w:pos="426"/>
        </w:tabs>
        <w:spacing w:after="0" w:line="240" w:lineRule="auto"/>
        <w:jc w:val="both"/>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9.</w:t>
      </w:r>
      <w:r w:rsidRPr="00C34B2F">
        <w:rPr>
          <w:rFonts w:ascii="Times New Roman" w:eastAsia="Times New Roman" w:hAnsi="Times New Roman" w:cs="Times New Roman"/>
          <w:b/>
          <w:sz w:val="24"/>
          <w:szCs w:val="24"/>
          <w:lang w:eastAsia="lt-LT"/>
        </w:rPr>
        <w:tab/>
        <w:t>Rizika, kuriai esant nustatytos užduotys gali būti neįvykdytos</w:t>
      </w:r>
      <w:r w:rsidRPr="00C34B2F">
        <w:rPr>
          <w:rFonts w:ascii="Times New Roman" w:eastAsia="Times New Roman" w:hAnsi="Times New Roman" w:cs="Times New Roman"/>
          <w:sz w:val="24"/>
          <w:szCs w:val="24"/>
          <w:lang w:eastAsia="lt-LT"/>
        </w:rPr>
        <w:t xml:space="preserve"> </w:t>
      </w:r>
      <w:r w:rsidRPr="00C34B2F">
        <w:rPr>
          <w:rFonts w:ascii="Times New Roman" w:eastAsia="Times New Roman" w:hAnsi="Times New Roman" w:cs="Times New Roman"/>
          <w:b/>
          <w:sz w:val="24"/>
          <w:szCs w:val="24"/>
          <w:lang w:eastAsia="lt-LT"/>
        </w:rPr>
        <w:t>(aplinkybės, kurios gali turėti neigiamos įtakos įvykdyti šias užduotis)</w:t>
      </w:r>
    </w:p>
    <w:p w:rsidR="00C34B2F" w:rsidRPr="00C34B2F" w:rsidRDefault="00C34B2F" w:rsidP="00C34B2F">
      <w:pPr>
        <w:spacing w:after="0" w:line="240" w:lineRule="auto"/>
        <w:rPr>
          <w:rFonts w:ascii="Times New Roman" w:eastAsia="Times New Roman" w:hAnsi="Times New Roman" w:cs="Times New Roman"/>
          <w:sz w:val="20"/>
          <w:szCs w:val="20"/>
          <w:lang w:eastAsia="lt-LT"/>
        </w:rPr>
      </w:pPr>
      <w:r w:rsidRPr="00C34B2F">
        <w:rPr>
          <w:rFonts w:ascii="Times New Roman" w:eastAsia="Times New Roman" w:hAnsi="Times New Roman" w:cs="Times New Roman"/>
          <w:sz w:val="20"/>
          <w:szCs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34B2F" w:rsidRPr="00C34B2F" w:rsidTr="000F356E">
        <w:tc>
          <w:tcPr>
            <w:tcW w:w="9493" w:type="dxa"/>
            <w:tcBorders>
              <w:top w:val="single" w:sz="4" w:space="0" w:color="auto"/>
              <w:left w:val="single" w:sz="4" w:space="0" w:color="auto"/>
              <w:bottom w:val="single" w:sz="4" w:space="0" w:color="auto"/>
              <w:right w:val="single" w:sz="4" w:space="0" w:color="auto"/>
            </w:tcBorders>
            <w:hideMark/>
          </w:tcPr>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9.1. Žmogiškieji faktoriai.</w:t>
            </w:r>
          </w:p>
        </w:tc>
      </w:tr>
      <w:tr w:rsidR="00C34B2F" w:rsidRPr="00C34B2F" w:rsidTr="000F356E">
        <w:tc>
          <w:tcPr>
            <w:tcW w:w="9493" w:type="dxa"/>
            <w:tcBorders>
              <w:top w:val="single" w:sz="4" w:space="0" w:color="auto"/>
              <w:left w:val="single" w:sz="4" w:space="0" w:color="auto"/>
              <w:bottom w:val="single" w:sz="4" w:space="0" w:color="auto"/>
              <w:right w:val="single" w:sz="4" w:space="0" w:color="auto"/>
            </w:tcBorders>
            <w:hideMark/>
          </w:tcPr>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9.2. Finansavimo trūkumas.</w:t>
            </w:r>
          </w:p>
        </w:tc>
      </w:tr>
      <w:tr w:rsidR="00C34B2F" w:rsidRPr="00C34B2F" w:rsidTr="000F356E">
        <w:tc>
          <w:tcPr>
            <w:tcW w:w="9493" w:type="dxa"/>
            <w:tcBorders>
              <w:top w:val="single" w:sz="4" w:space="0" w:color="auto"/>
              <w:left w:val="single" w:sz="4" w:space="0" w:color="auto"/>
              <w:bottom w:val="single" w:sz="4" w:space="0" w:color="auto"/>
              <w:right w:val="single" w:sz="4" w:space="0" w:color="auto"/>
            </w:tcBorders>
            <w:hideMark/>
          </w:tcPr>
          <w:p w:rsidR="00C34B2F" w:rsidRPr="00C34B2F" w:rsidRDefault="00C34B2F" w:rsidP="00C34B2F">
            <w:pPr>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 xml:space="preserve">9.3. Pasikeitę teisės aktai, jų reikalavimai ir nuostatai. </w:t>
            </w:r>
          </w:p>
        </w:tc>
      </w:tr>
    </w:tbl>
    <w:p w:rsidR="00C34B2F" w:rsidRPr="00C34B2F" w:rsidRDefault="00C34B2F" w:rsidP="00C34B2F">
      <w:pPr>
        <w:spacing w:after="0" w:line="240" w:lineRule="auto"/>
        <w:jc w:val="center"/>
        <w:rPr>
          <w:rFonts w:ascii="Times New Roman" w:eastAsia="Times New Roman" w:hAnsi="Times New Roman" w:cs="Times New Roman"/>
          <w:b/>
          <w:sz w:val="24"/>
          <w:szCs w:val="20"/>
          <w:lang w:eastAsia="lt-LT"/>
        </w:rPr>
      </w:pPr>
    </w:p>
    <w:p w:rsidR="00C34B2F" w:rsidRPr="00C34B2F" w:rsidRDefault="00C34B2F" w:rsidP="00C34B2F">
      <w:pPr>
        <w:spacing w:after="0" w:line="240" w:lineRule="auto"/>
        <w:jc w:val="center"/>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VI SKYRIUS</w:t>
      </w:r>
    </w:p>
    <w:p w:rsidR="00C34B2F" w:rsidRPr="00C34B2F" w:rsidRDefault="00C34B2F" w:rsidP="00C34B2F">
      <w:pPr>
        <w:spacing w:after="0" w:line="240" w:lineRule="auto"/>
        <w:jc w:val="center"/>
        <w:rPr>
          <w:rFonts w:ascii="Times New Roman" w:eastAsia="Times New Roman" w:hAnsi="Times New Roman" w:cs="Times New Roman"/>
          <w:b/>
          <w:sz w:val="24"/>
          <w:szCs w:val="24"/>
          <w:lang w:eastAsia="lt-LT"/>
        </w:rPr>
      </w:pPr>
      <w:r w:rsidRPr="00C34B2F">
        <w:rPr>
          <w:rFonts w:ascii="Times New Roman" w:eastAsia="Times New Roman" w:hAnsi="Times New Roman" w:cs="Times New Roman"/>
          <w:b/>
          <w:sz w:val="24"/>
          <w:szCs w:val="24"/>
          <w:lang w:eastAsia="lt-LT"/>
        </w:rPr>
        <w:t>VERTINIMO PAGRINDIMAS IR SIŪLYMAI</w:t>
      </w:r>
    </w:p>
    <w:p w:rsidR="00C34B2F" w:rsidRPr="00C34B2F" w:rsidRDefault="00C34B2F" w:rsidP="00C34B2F">
      <w:pPr>
        <w:spacing w:after="0" w:line="240" w:lineRule="auto"/>
        <w:jc w:val="center"/>
        <w:rPr>
          <w:rFonts w:ascii="Times New Roman" w:eastAsia="Times New Roman" w:hAnsi="Times New Roman" w:cs="Times New Roman"/>
          <w:sz w:val="24"/>
          <w:szCs w:val="20"/>
          <w:lang w:eastAsia="lt-LT"/>
        </w:rPr>
      </w:pPr>
    </w:p>
    <w:p w:rsidR="00C34B2F" w:rsidRPr="00C34B2F" w:rsidRDefault="00C34B2F" w:rsidP="00C34B2F">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b/>
          <w:sz w:val="24"/>
          <w:szCs w:val="24"/>
          <w:lang w:eastAsia="lt-LT"/>
        </w:rPr>
        <w:t>10. Įvertinimas, jo pagrindimas ir siūlymai:</w:t>
      </w:r>
      <w:r w:rsidRPr="00C34B2F">
        <w:rPr>
          <w:rFonts w:ascii="Times New Roman" w:eastAsia="Times New Roman" w:hAnsi="Times New Roman" w:cs="Times New Roman"/>
          <w:sz w:val="24"/>
          <w:szCs w:val="24"/>
          <w:lang w:eastAsia="lt-LT"/>
        </w:rPr>
        <w:t xml:space="preserve"> </w:t>
      </w:r>
    </w:p>
    <w:p w:rsidR="00C34B2F" w:rsidRDefault="00C34B2F" w:rsidP="00C34B2F">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ab/>
        <w:t>Vilniaus r. Egliškių šv. Jono Bosko gimnazijos direktoriaus Zbignevo Čech 2022 m. veiklą gimnazijos bendruomenė siūlo vertinti labai gerai (Gimnazijos tarybos posėdžio 2023-01-</w:t>
      </w:r>
      <w:r w:rsidR="005B2391">
        <w:rPr>
          <w:rFonts w:ascii="Times New Roman" w:eastAsia="Times New Roman" w:hAnsi="Times New Roman" w:cs="Times New Roman"/>
          <w:sz w:val="24"/>
          <w:szCs w:val="24"/>
          <w:lang w:eastAsia="lt-LT"/>
        </w:rPr>
        <w:t>30</w:t>
      </w:r>
      <w:r w:rsidRPr="00C34B2F">
        <w:rPr>
          <w:rFonts w:ascii="Times New Roman" w:eastAsia="Times New Roman" w:hAnsi="Times New Roman" w:cs="Times New Roman"/>
          <w:sz w:val="24"/>
          <w:szCs w:val="24"/>
          <w:lang w:eastAsia="lt-LT"/>
        </w:rPr>
        <w:t xml:space="preserve">   protokolas Nr.</w:t>
      </w:r>
      <w:r w:rsidR="005B2391">
        <w:rPr>
          <w:rFonts w:ascii="Times New Roman" w:eastAsia="Times New Roman" w:hAnsi="Times New Roman" w:cs="Times New Roman"/>
          <w:sz w:val="24"/>
          <w:szCs w:val="24"/>
          <w:lang w:eastAsia="lt-LT"/>
        </w:rPr>
        <w:t xml:space="preserve"> E-2</w:t>
      </w:r>
      <w:r w:rsidRPr="00C34B2F">
        <w:rPr>
          <w:rFonts w:ascii="Times New Roman" w:eastAsia="Times New Roman" w:hAnsi="Times New Roman" w:cs="Times New Roman"/>
          <w:sz w:val="24"/>
          <w:szCs w:val="24"/>
          <w:lang w:eastAsia="lt-LT"/>
        </w:rPr>
        <w:t>). 2022 m. visos numatytos užduotys įvykdytos. Direktoriaus nuosekli veikla nukreipta į gimnazijos tobulėjimą. Siūloma tęsti ir tobulinti gimnaz</w:t>
      </w:r>
      <w:r w:rsidR="005B2391">
        <w:rPr>
          <w:rFonts w:ascii="Times New Roman" w:eastAsia="Times New Roman" w:hAnsi="Times New Roman" w:cs="Times New Roman"/>
          <w:sz w:val="24"/>
          <w:szCs w:val="24"/>
          <w:lang w:eastAsia="lt-LT"/>
        </w:rPr>
        <w:t xml:space="preserve">ijos gerosios patirties sklaidą, diegiant atnaujintas bendrąsias programas ypatingą dėmesį skirti įtraukiajam ugdymui, įnovatyvių metodų taikymui ir skaitmeninės kompetencijos plėtojimui.  </w:t>
      </w:r>
      <w:r w:rsidRPr="00C34B2F">
        <w:rPr>
          <w:rFonts w:ascii="Times New Roman" w:eastAsia="Times New Roman" w:hAnsi="Times New Roman" w:cs="Times New Roman"/>
          <w:sz w:val="24"/>
          <w:szCs w:val="24"/>
          <w:lang w:eastAsia="lt-LT"/>
        </w:rPr>
        <w:t xml:space="preserve"> </w:t>
      </w:r>
    </w:p>
    <w:p w:rsidR="005C7DC5" w:rsidRPr="00C34B2F" w:rsidRDefault="005C7DC5" w:rsidP="00C34B2F">
      <w:pPr>
        <w:tabs>
          <w:tab w:val="right" w:leader="underscore" w:pos="9071"/>
        </w:tabs>
        <w:spacing w:after="0" w:line="240" w:lineRule="auto"/>
        <w:jc w:val="both"/>
        <w:rPr>
          <w:rFonts w:ascii="Times New Roman" w:eastAsia="Times New Roman" w:hAnsi="Times New Roman" w:cs="Times New Roman"/>
          <w:sz w:val="24"/>
          <w:szCs w:val="24"/>
          <w:lang w:eastAsia="lt-LT"/>
        </w:rPr>
      </w:pPr>
    </w:p>
    <w:p w:rsidR="00C34B2F" w:rsidRPr="00C34B2F" w:rsidRDefault="00C34B2F" w:rsidP="00C34B2F">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____________________                __________                    _________________         __________</w:t>
      </w:r>
    </w:p>
    <w:p w:rsidR="00C34B2F" w:rsidRPr="00C34B2F" w:rsidRDefault="00C34B2F" w:rsidP="00C34B2F">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C34B2F">
        <w:rPr>
          <w:rFonts w:ascii="Times New Roman" w:eastAsia="Times New Roman" w:hAnsi="Times New Roman" w:cs="Times New Roman"/>
          <w:sz w:val="20"/>
          <w:szCs w:val="20"/>
          <w:lang w:eastAsia="lt-LT"/>
        </w:rPr>
        <w:t>(</w:t>
      </w:r>
      <w:r w:rsidRPr="00C34B2F">
        <w:rPr>
          <w:rFonts w:ascii="Times New Roman" w:eastAsia="Times New Roman" w:hAnsi="Times New Roman" w:cs="Times New Roman"/>
          <w:color w:val="000000"/>
          <w:sz w:val="20"/>
          <w:szCs w:val="20"/>
          <w:lang w:eastAsia="lt-LT"/>
        </w:rPr>
        <w:t xml:space="preserve">mokykloje – mokyklos tarybos               </w:t>
      </w:r>
      <w:r w:rsidRPr="00C34B2F">
        <w:rPr>
          <w:rFonts w:ascii="Times New Roman" w:eastAsia="Times New Roman" w:hAnsi="Times New Roman" w:cs="Times New Roman"/>
          <w:sz w:val="20"/>
          <w:szCs w:val="20"/>
          <w:lang w:eastAsia="lt-LT"/>
        </w:rPr>
        <w:t xml:space="preserve"> </w:t>
      </w:r>
      <w:r w:rsidR="00E26076">
        <w:rPr>
          <w:rFonts w:ascii="Times New Roman" w:eastAsia="Times New Roman" w:hAnsi="Times New Roman" w:cs="Times New Roman"/>
          <w:sz w:val="20"/>
          <w:szCs w:val="20"/>
          <w:lang w:eastAsia="lt-LT"/>
        </w:rPr>
        <w:t xml:space="preserve">      </w:t>
      </w:r>
      <w:r w:rsidRPr="00C34B2F">
        <w:rPr>
          <w:rFonts w:ascii="Times New Roman" w:eastAsia="Times New Roman" w:hAnsi="Times New Roman" w:cs="Times New Roman"/>
          <w:sz w:val="20"/>
          <w:szCs w:val="20"/>
          <w:lang w:eastAsia="lt-LT"/>
        </w:rPr>
        <w:t xml:space="preserve">(parašas)       </w:t>
      </w:r>
      <w:r w:rsidR="002307D7">
        <w:rPr>
          <w:rFonts w:ascii="Times New Roman" w:eastAsia="Times New Roman" w:hAnsi="Times New Roman" w:cs="Times New Roman"/>
          <w:sz w:val="20"/>
          <w:szCs w:val="20"/>
          <w:lang w:eastAsia="lt-LT"/>
        </w:rPr>
        <w:t xml:space="preserve">                          </w:t>
      </w:r>
      <w:r w:rsidRPr="00C34B2F">
        <w:rPr>
          <w:rFonts w:ascii="Times New Roman" w:eastAsia="Times New Roman" w:hAnsi="Times New Roman" w:cs="Times New Roman"/>
          <w:sz w:val="20"/>
          <w:szCs w:val="20"/>
          <w:lang w:eastAsia="lt-LT"/>
        </w:rPr>
        <w:t xml:space="preserve">(vardas ir pavardė)                </w:t>
      </w:r>
      <w:r w:rsidR="005B2391">
        <w:rPr>
          <w:rFonts w:ascii="Times New Roman" w:eastAsia="Times New Roman" w:hAnsi="Times New Roman" w:cs="Times New Roman"/>
          <w:sz w:val="20"/>
          <w:szCs w:val="20"/>
          <w:lang w:eastAsia="lt-LT"/>
        </w:rPr>
        <w:t xml:space="preserve">  </w:t>
      </w:r>
      <w:r w:rsidRPr="00C34B2F">
        <w:rPr>
          <w:rFonts w:ascii="Times New Roman" w:eastAsia="Times New Roman" w:hAnsi="Times New Roman" w:cs="Times New Roman"/>
          <w:sz w:val="20"/>
          <w:szCs w:val="20"/>
          <w:lang w:eastAsia="lt-LT"/>
        </w:rPr>
        <w:t xml:space="preserve"> </w:t>
      </w:r>
      <w:r w:rsidR="00E26076">
        <w:rPr>
          <w:rFonts w:ascii="Times New Roman" w:eastAsia="Times New Roman" w:hAnsi="Times New Roman" w:cs="Times New Roman"/>
          <w:sz w:val="20"/>
          <w:szCs w:val="20"/>
          <w:lang w:eastAsia="lt-LT"/>
        </w:rPr>
        <w:t xml:space="preserve">     </w:t>
      </w:r>
      <w:r w:rsidRPr="00C34B2F">
        <w:rPr>
          <w:rFonts w:ascii="Times New Roman" w:eastAsia="Times New Roman" w:hAnsi="Times New Roman" w:cs="Times New Roman"/>
          <w:sz w:val="20"/>
          <w:szCs w:val="20"/>
          <w:lang w:eastAsia="lt-LT"/>
        </w:rPr>
        <w:t>(data)</w:t>
      </w:r>
    </w:p>
    <w:p w:rsidR="00C34B2F" w:rsidRPr="00C34B2F" w:rsidRDefault="00C34B2F" w:rsidP="00C34B2F">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C34B2F">
        <w:rPr>
          <w:rFonts w:ascii="Times New Roman" w:eastAsia="Times New Roman" w:hAnsi="Times New Roman" w:cs="Times New Roman"/>
          <w:color w:val="000000"/>
          <w:sz w:val="20"/>
          <w:szCs w:val="20"/>
          <w:lang w:eastAsia="lt-LT"/>
        </w:rPr>
        <w:t xml:space="preserve">įgaliotas asmuo, švietimo pagalbos įstaigoje – </w:t>
      </w:r>
    </w:p>
    <w:p w:rsidR="00C34B2F" w:rsidRPr="00C34B2F" w:rsidRDefault="00C34B2F" w:rsidP="00C34B2F">
      <w:pPr>
        <w:tabs>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C34B2F">
        <w:rPr>
          <w:rFonts w:ascii="Times New Roman" w:eastAsia="Times New Roman" w:hAnsi="Times New Roman" w:cs="Times New Roman"/>
          <w:color w:val="000000"/>
          <w:sz w:val="20"/>
          <w:szCs w:val="20"/>
          <w:lang w:eastAsia="lt-LT"/>
        </w:rPr>
        <w:t xml:space="preserve">savivaldos institucijos įgaliotas asmuo / </w:t>
      </w:r>
    </w:p>
    <w:p w:rsidR="00C34B2F" w:rsidRPr="00C34B2F" w:rsidRDefault="00C34B2F" w:rsidP="00C34B2F">
      <w:pPr>
        <w:tabs>
          <w:tab w:val="left" w:pos="4536"/>
          <w:tab w:val="left" w:pos="7230"/>
        </w:tabs>
        <w:spacing w:after="0" w:line="240" w:lineRule="auto"/>
        <w:jc w:val="both"/>
        <w:rPr>
          <w:rFonts w:ascii="Times New Roman" w:eastAsia="Times New Roman" w:hAnsi="Times New Roman" w:cs="Times New Roman"/>
          <w:sz w:val="20"/>
          <w:szCs w:val="20"/>
          <w:lang w:eastAsia="lt-LT"/>
        </w:rPr>
      </w:pPr>
      <w:r w:rsidRPr="00C34B2F">
        <w:rPr>
          <w:rFonts w:ascii="Times New Roman" w:eastAsia="Times New Roman" w:hAnsi="Times New Roman" w:cs="Times New Roman"/>
          <w:color w:val="000000"/>
          <w:sz w:val="20"/>
          <w:szCs w:val="20"/>
          <w:lang w:eastAsia="lt-LT"/>
        </w:rPr>
        <w:t>darbuotojų atstovavimą įgyvendinantis asmuo)</w:t>
      </w:r>
    </w:p>
    <w:p w:rsidR="00C34B2F" w:rsidRPr="00C34B2F" w:rsidRDefault="00C34B2F" w:rsidP="00C34B2F">
      <w:pPr>
        <w:tabs>
          <w:tab w:val="left" w:pos="5529"/>
          <w:tab w:val="left" w:pos="8364"/>
        </w:tabs>
        <w:spacing w:after="0" w:line="240" w:lineRule="auto"/>
        <w:jc w:val="both"/>
        <w:rPr>
          <w:rFonts w:ascii="Times New Roman" w:eastAsia="Times New Roman" w:hAnsi="Times New Roman" w:cs="Times New Roman"/>
          <w:sz w:val="20"/>
          <w:szCs w:val="20"/>
          <w:lang w:eastAsia="lt-LT"/>
        </w:rPr>
      </w:pPr>
    </w:p>
    <w:p w:rsidR="00C34B2F" w:rsidRPr="00C34B2F" w:rsidRDefault="00C34B2F" w:rsidP="00C34B2F">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b/>
          <w:sz w:val="24"/>
          <w:szCs w:val="24"/>
          <w:lang w:eastAsia="lt-LT"/>
        </w:rPr>
        <w:t>11. Įvertinimas, jo pagrindimas ir siūlymai:</w:t>
      </w:r>
      <w:r w:rsidRPr="00C34B2F">
        <w:rPr>
          <w:rFonts w:ascii="Times New Roman" w:eastAsia="Times New Roman" w:hAnsi="Times New Roman" w:cs="Times New Roman"/>
          <w:sz w:val="24"/>
          <w:szCs w:val="24"/>
          <w:lang w:eastAsia="lt-LT"/>
        </w:rPr>
        <w:t xml:space="preserve"> </w:t>
      </w:r>
      <w:r w:rsidRPr="00C34B2F">
        <w:rPr>
          <w:rFonts w:ascii="Times New Roman" w:eastAsia="Times New Roman" w:hAnsi="Times New Roman" w:cs="Times New Roman"/>
          <w:sz w:val="24"/>
          <w:szCs w:val="24"/>
          <w:lang w:eastAsia="lt-LT"/>
        </w:rPr>
        <w:tab/>
      </w:r>
    </w:p>
    <w:p w:rsidR="00C34B2F" w:rsidRPr="00C34B2F" w:rsidRDefault="00C34B2F" w:rsidP="00C34B2F">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ab/>
      </w:r>
    </w:p>
    <w:p w:rsidR="00C34B2F" w:rsidRPr="00C34B2F" w:rsidRDefault="00C34B2F" w:rsidP="00C34B2F">
      <w:pPr>
        <w:tabs>
          <w:tab w:val="right" w:leader="underscore" w:pos="9071"/>
        </w:tabs>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ab/>
      </w:r>
    </w:p>
    <w:p w:rsidR="00C34B2F" w:rsidRPr="00C34B2F" w:rsidRDefault="00C34B2F" w:rsidP="00C34B2F">
      <w:pPr>
        <w:tabs>
          <w:tab w:val="right" w:leader="underscore" w:pos="9071"/>
        </w:tabs>
        <w:spacing w:after="0" w:line="240" w:lineRule="auto"/>
        <w:jc w:val="both"/>
        <w:rPr>
          <w:rFonts w:ascii="Times New Roman" w:eastAsia="Times New Roman" w:hAnsi="Times New Roman" w:cs="Times New Roman"/>
          <w:sz w:val="24"/>
          <w:szCs w:val="24"/>
          <w:lang w:eastAsia="lt-LT"/>
        </w:rPr>
      </w:pPr>
    </w:p>
    <w:p w:rsidR="00C34B2F" w:rsidRPr="00C34B2F" w:rsidRDefault="00C34B2F" w:rsidP="00C34B2F">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______________________               _________               ________________         __________</w:t>
      </w:r>
    </w:p>
    <w:p w:rsidR="00C34B2F" w:rsidRPr="00C34B2F" w:rsidRDefault="00C34B2F" w:rsidP="00C34B2F">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C34B2F">
        <w:rPr>
          <w:rFonts w:ascii="Times New Roman" w:eastAsia="Times New Roman" w:hAnsi="Times New Roman" w:cs="Times New Roman"/>
          <w:sz w:val="20"/>
          <w:szCs w:val="20"/>
          <w:lang w:eastAsia="lt-LT"/>
        </w:rPr>
        <w:t xml:space="preserve">(valstybinės </w:t>
      </w:r>
      <w:r w:rsidRPr="00C34B2F">
        <w:rPr>
          <w:rFonts w:ascii="Times New Roman" w:eastAsia="Times New Roman" w:hAnsi="Times New Roman" w:cs="Times New Roman"/>
          <w:color w:val="000000"/>
          <w:sz w:val="20"/>
          <w:szCs w:val="20"/>
          <w:lang w:eastAsia="lt-LT"/>
        </w:rPr>
        <w:t xml:space="preserve">švietimo įstaigos savininko      </w:t>
      </w:r>
      <w:r w:rsidR="00E26076">
        <w:rPr>
          <w:rFonts w:ascii="Times New Roman" w:eastAsia="Times New Roman" w:hAnsi="Times New Roman" w:cs="Times New Roman"/>
          <w:color w:val="000000"/>
          <w:sz w:val="20"/>
          <w:szCs w:val="20"/>
          <w:lang w:eastAsia="lt-LT"/>
        </w:rPr>
        <w:t xml:space="preserve">     </w:t>
      </w:r>
      <w:r w:rsidRPr="00C34B2F">
        <w:rPr>
          <w:rFonts w:ascii="Times New Roman" w:eastAsia="Times New Roman" w:hAnsi="Times New Roman" w:cs="Times New Roman"/>
          <w:sz w:val="20"/>
          <w:szCs w:val="20"/>
          <w:lang w:eastAsia="lt-LT"/>
        </w:rPr>
        <w:t xml:space="preserve">(parašas)                        (vardas ir pavardė)                   </w:t>
      </w:r>
      <w:r w:rsidR="00E26076">
        <w:rPr>
          <w:rFonts w:ascii="Times New Roman" w:eastAsia="Times New Roman" w:hAnsi="Times New Roman" w:cs="Times New Roman"/>
          <w:sz w:val="20"/>
          <w:szCs w:val="20"/>
          <w:lang w:eastAsia="lt-LT"/>
        </w:rPr>
        <w:t xml:space="preserve">    </w:t>
      </w:r>
      <w:r w:rsidRPr="00C34B2F">
        <w:rPr>
          <w:rFonts w:ascii="Times New Roman" w:eastAsia="Times New Roman" w:hAnsi="Times New Roman" w:cs="Times New Roman"/>
          <w:sz w:val="20"/>
          <w:szCs w:val="20"/>
          <w:lang w:eastAsia="lt-LT"/>
        </w:rPr>
        <w:t>(data)</w:t>
      </w:r>
    </w:p>
    <w:p w:rsidR="00C34B2F" w:rsidRPr="00C34B2F" w:rsidRDefault="00C34B2F" w:rsidP="00C34B2F">
      <w:pPr>
        <w:tabs>
          <w:tab w:val="left" w:pos="1276"/>
          <w:tab w:val="left" w:pos="4536"/>
          <w:tab w:val="left" w:pos="7230"/>
        </w:tabs>
        <w:spacing w:after="0" w:line="240" w:lineRule="auto"/>
        <w:jc w:val="both"/>
        <w:rPr>
          <w:rFonts w:ascii="Times New Roman" w:eastAsia="Times New Roman" w:hAnsi="Times New Roman" w:cs="Times New Roman"/>
          <w:color w:val="000000"/>
          <w:sz w:val="20"/>
          <w:szCs w:val="20"/>
          <w:lang w:eastAsia="lt-LT"/>
        </w:rPr>
      </w:pPr>
      <w:r w:rsidRPr="00C34B2F">
        <w:rPr>
          <w:rFonts w:ascii="Times New Roman" w:eastAsia="Times New Roman" w:hAnsi="Times New Roman" w:cs="Times New Roman"/>
          <w:color w:val="000000"/>
          <w:sz w:val="20"/>
          <w:szCs w:val="20"/>
          <w:lang w:eastAsia="lt-LT"/>
        </w:rPr>
        <w:t>teises ir pareigas įgyvendinančios institucijos</w:t>
      </w:r>
    </w:p>
    <w:p w:rsidR="00C34B2F" w:rsidRPr="00C34B2F" w:rsidRDefault="00C34B2F" w:rsidP="00C34B2F">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C34B2F">
        <w:rPr>
          <w:rFonts w:ascii="Times New Roman" w:eastAsia="Times New Roman" w:hAnsi="Times New Roman" w:cs="Times New Roman"/>
          <w:color w:val="000000"/>
          <w:sz w:val="20"/>
          <w:szCs w:val="20"/>
          <w:lang w:eastAsia="lt-LT"/>
        </w:rPr>
        <w:t xml:space="preserve">(dalyvių susirinkimo) įgalioto asmens </w:t>
      </w:r>
      <w:r w:rsidRPr="00C34B2F">
        <w:rPr>
          <w:rFonts w:ascii="Times New Roman" w:eastAsia="Times New Roman" w:hAnsi="Times New Roman" w:cs="Times New Roman"/>
          <w:sz w:val="20"/>
          <w:szCs w:val="20"/>
          <w:lang w:eastAsia="lt-LT"/>
        </w:rPr>
        <w:t>pareigos;</w:t>
      </w:r>
    </w:p>
    <w:p w:rsidR="00C34B2F" w:rsidRPr="00C34B2F" w:rsidRDefault="00C34B2F" w:rsidP="00C34B2F">
      <w:pPr>
        <w:tabs>
          <w:tab w:val="left" w:pos="1276"/>
          <w:tab w:val="left" w:pos="4536"/>
          <w:tab w:val="left" w:pos="7230"/>
        </w:tabs>
        <w:spacing w:after="0" w:line="240" w:lineRule="auto"/>
        <w:jc w:val="both"/>
        <w:rPr>
          <w:rFonts w:ascii="Times New Roman" w:eastAsia="Times New Roman" w:hAnsi="Times New Roman" w:cs="Times New Roman"/>
          <w:sz w:val="20"/>
          <w:szCs w:val="20"/>
          <w:lang w:eastAsia="lt-LT"/>
        </w:rPr>
      </w:pPr>
      <w:r w:rsidRPr="00C34B2F">
        <w:rPr>
          <w:rFonts w:ascii="Times New Roman" w:eastAsia="Times New Roman" w:hAnsi="Times New Roman" w:cs="Times New Roman"/>
          <w:sz w:val="20"/>
          <w:szCs w:val="20"/>
          <w:lang w:eastAsia="lt-LT"/>
        </w:rPr>
        <w:t>savivaldybės švietimo įstaigos atveju – meras)</w:t>
      </w:r>
    </w:p>
    <w:p w:rsidR="00C34B2F" w:rsidRPr="00C34B2F" w:rsidRDefault="00C34B2F" w:rsidP="00C34B2F">
      <w:pPr>
        <w:tabs>
          <w:tab w:val="left" w:pos="6237"/>
          <w:tab w:val="right" w:pos="8306"/>
        </w:tabs>
        <w:spacing w:after="0" w:line="240" w:lineRule="auto"/>
        <w:rPr>
          <w:rFonts w:ascii="Times New Roman" w:eastAsia="Times New Roman" w:hAnsi="Times New Roman" w:cs="Times New Roman"/>
          <w:color w:val="000000"/>
          <w:sz w:val="24"/>
          <w:szCs w:val="24"/>
        </w:rPr>
      </w:pPr>
    </w:p>
    <w:p w:rsidR="00C34B2F" w:rsidRPr="00C34B2F" w:rsidRDefault="00C34B2F" w:rsidP="00C34B2F">
      <w:pPr>
        <w:tabs>
          <w:tab w:val="left" w:pos="6237"/>
          <w:tab w:val="right" w:pos="8306"/>
        </w:tabs>
        <w:spacing w:after="0" w:line="240" w:lineRule="auto"/>
        <w:rPr>
          <w:rFonts w:ascii="Times New Roman" w:eastAsia="Times New Roman" w:hAnsi="Times New Roman" w:cs="Times New Roman"/>
          <w:color w:val="000000"/>
          <w:sz w:val="24"/>
          <w:szCs w:val="24"/>
        </w:rPr>
      </w:pPr>
      <w:r w:rsidRPr="00C34B2F">
        <w:rPr>
          <w:rFonts w:ascii="Times New Roman" w:eastAsia="Times New Roman" w:hAnsi="Times New Roman" w:cs="Times New Roman"/>
          <w:color w:val="000000"/>
          <w:sz w:val="24"/>
          <w:szCs w:val="24"/>
        </w:rPr>
        <w:t>Galutinis metų veiklos ataskaitos įvertinimas ______________________.</w:t>
      </w:r>
    </w:p>
    <w:p w:rsidR="00C34B2F" w:rsidRPr="00C34B2F" w:rsidRDefault="00C34B2F" w:rsidP="00C34B2F">
      <w:pPr>
        <w:spacing w:after="0" w:line="240" w:lineRule="auto"/>
        <w:jc w:val="center"/>
        <w:rPr>
          <w:rFonts w:ascii="Times New Roman" w:eastAsia="Times New Roman" w:hAnsi="Times New Roman" w:cs="Times New Roman"/>
          <w:b/>
          <w:sz w:val="24"/>
          <w:szCs w:val="24"/>
          <w:lang w:eastAsia="lt-LT"/>
        </w:rPr>
      </w:pPr>
    </w:p>
    <w:p w:rsidR="00C34B2F" w:rsidRPr="00C34B2F" w:rsidRDefault="00C34B2F" w:rsidP="00C34B2F">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Susipažinau</w:t>
      </w:r>
    </w:p>
    <w:p w:rsidR="00C34B2F" w:rsidRPr="00C34B2F" w:rsidRDefault="00C34B2F" w:rsidP="00C34B2F">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C34B2F">
        <w:rPr>
          <w:rFonts w:ascii="Times New Roman" w:eastAsia="Times New Roman" w:hAnsi="Times New Roman" w:cs="Times New Roman"/>
          <w:sz w:val="24"/>
          <w:szCs w:val="24"/>
          <w:lang w:eastAsia="lt-LT"/>
        </w:rPr>
        <w:t>____________________                 __________                    _________________         __________</w:t>
      </w:r>
    </w:p>
    <w:p w:rsidR="00C34B2F" w:rsidRPr="00C34B2F" w:rsidRDefault="00C34B2F" w:rsidP="00C34B2F">
      <w:pPr>
        <w:tabs>
          <w:tab w:val="left" w:pos="4536"/>
          <w:tab w:val="left" w:pos="7230"/>
        </w:tabs>
        <w:spacing w:after="0" w:line="240" w:lineRule="auto"/>
        <w:jc w:val="both"/>
        <w:rPr>
          <w:rFonts w:ascii="Times New Roman" w:eastAsia="Times New Roman" w:hAnsi="Times New Roman" w:cs="Times New Roman"/>
          <w:sz w:val="20"/>
          <w:szCs w:val="20"/>
          <w:lang w:eastAsia="lt-LT"/>
        </w:rPr>
      </w:pPr>
      <w:r w:rsidRPr="00C34B2F">
        <w:rPr>
          <w:rFonts w:ascii="Times New Roman" w:eastAsia="Times New Roman" w:hAnsi="Times New Roman" w:cs="Times New Roman"/>
          <w:sz w:val="20"/>
          <w:szCs w:val="20"/>
          <w:lang w:eastAsia="lt-LT"/>
        </w:rPr>
        <w:t>(švietimo įstaigos</w:t>
      </w:r>
      <w:r w:rsidR="005B2391">
        <w:rPr>
          <w:rFonts w:ascii="Times New Roman" w:eastAsia="Times New Roman" w:hAnsi="Times New Roman" w:cs="Times New Roman"/>
          <w:sz w:val="20"/>
          <w:szCs w:val="20"/>
          <w:lang w:eastAsia="lt-LT"/>
        </w:rPr>
        <w:t xml:space="preserve"> vadovo pareigos)         </w:t>
      </w:r>
      <w:r w:rsidR="00E26076">
        <w:rPr>
          <w:rFonts w:ascii="Times New Roman" w:eastAsia="Times New Roman" w:hAnsi="Times New Roman" w:cs="Times New Roman"/>
          <w:sz w:val="20"/>
          <w:szCs w:val="20"/>
          <w:lang w:eastAsia="lt-LT"/>
        </w:rPr>
        <w:t xml:space="preserve">       </w:t>
      </w:r>
      <w:r w:rsidRPr="00C34B2F">
        <w:rPr>
          <w:rFonts w:ascii="Times New Roman" w:eastAsia="Times New Roman" w:hAnsi="Times New Roman" w:cs="Times New Roman"/>
          <w:sz w:val="20"/>
          <w:szCs w:val="20"/>
          <w:lang w:eastAsia="lt-LT"/>
        </w:rPr>
        <w:t xml:space="preserve"> (parašas)                                 (vardas ir pavardė)                   </w:t>
      </w:r>
      <w:r w:rsidR="00E26076">
        <w:rPr>
          <w:rFonts w:ascii="Times New Roman" w:eastAsia="Times New Roman" w:hAnsi="Times New Roman" w:cs="Times New Roman"/>
          <w:sz w:val="20"/>
          <w:szCs w:val="20"/>
          <w:lang w:eastAsia="lt-LT"/>
        </w:rPr>
        <w:t xml:space="preserve">    </w:t>
      </w:r>
      <w:bookmarkStart w:id="0" w:name="_GoBack"/>
      <w:bookmarkEnd w:id="0"/>
      <w:r w:rsidRPr="00C34B2F">
        <w:rPr>
          <w:rFonts w:ascii="Times New Roman" w:eastAsia="Times New Roman" w:hAnsi="Times New Roman" w:cs="Times New Roman"/>
          <w:sz w:val="20"/>
          <w:szCs w:val="20"/>
          <w:lang w:eastAsia="lt-LT"/>
        </w:rPr>
        <w:t>(data)</w:t>
      </w:r>
    </w:p>
    <w:p w:rsidR="00C34B2F" w:rsidRPr="00C34B2F" w:rsidRDefault="00C34B2F" w:rsidP="00C34B2F">
      <w:pPr>
        <w:tabs>
          <w:tab w:val="center" w:pos="4680"/>
          <w:tab w:val="right" w:pos="9360"/>
        </w:tabs>
        <w:spacing w:after="0" w:line="240" w:lineRule="auto"/>
        <w:rPr>
          <w:rFonts w:ascii="Times New Roman" w:eastAsia="Times New Roman" w:hAnsi="Times New Roman" w:cs="Times New Roman"/>
          <w:lang w:eastAsia="lt-LT"/>
        </w:rPr>
      </w:pPr>
    </w:p>
    <w:p w:rsidR="00C34B2F" w:rsidRDefault="00C34B2F"/>
    <w:sectPr w:rsidR="00C34B2F" w:rsidSect="0046581E">
      <w:footerReference w:type="default" r:id="rId11"/>
      <w:pgSz w:w="11906" w:h="16838"/>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85A6" w16cex:dateUtc="2023-02-10T06:58:00Z"/>
  <w16cex:commentExtensible w16cex:durableId="2790857B" w16cex:dateUtc="2023-02-10T06:57:00Z"/>
  <w16cex:commentExtensible w16cex:durableId="2796252B" w16cex:dateUtc="2023-02-14T13:20:00Z"/>
  <w16cex:commentExtensible w16cex:durableId="2796298D" w16cex:dateUtc="2023-02-14T13:38:00Z"/>
  <w16cex:commentExtensible w16cex:durableId="27962A90" w16cex:dateUtc="2023-02-14T13:43:00Z"/>
  <w16cex:commentExtensible w16cex:durableId="27962B24" w16cex:dateUtc="2023-02-14T13:45:00Z"/>
  <w16cex:commentExtensible w16cex:durableId="27962DA6" w16cex:dateUtc="2023-02-14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3C9C6" w16cid:durableId="279085A6"/>
  <w16cid:commentId w16cid:paraId="704AB1DD" w16cid:durableId="2790857B"/>
  <w16cid:commentId w16cid:paraId="7F3DDCD3" w16cid:durableId="2796252B"/>
  <w16cid:commentId w16cid:paraId="196FD0E8" w16cid:durableId="2796298D"/>
  <w16cid:commentId w16cid:paraId="244FE3B7" w16cid:durableId="27962A90"/>
  <w16cid:commentId w16cid:paraId="4ECF4567" w16cid:durableId="27962B24"/>
  <w16cid:commentId w16cid:paraId="4C60820F" w16cid:durableId="27962DA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A2" w:rsidRDefault="006E66A2" w:rsidP="0046581E">
      <w:pPr>
        <w:spacing w:after="0" w:line="240" w:lineRule="auto"/>
      </w:pPr>
      <w:r>
        <w:separator/>
      </w:r>
    </w:p>
  </w:endnote>
  <w:endnote w:type="continuationSeparator" w:id="0">
    <w:p w:rsidR="006E66A2" w:rsidRDefault="006E66A2" w:rsidP="0046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ora-Bold">
    <w:altName w:val="Times New Roman"/>
    <w:panose1 w:val="00000000000000000000"/>
    <w:charset w:val="EE"/>
    <w:family w:val="auto"/>
    <w:notTrueType/>
    <w:pitch w:val="default"/>
    <w:sig w:usb0="00000005" w:usb1="00000000" w:usb2="00000000" w:usb3="00000000" w:csb0="00000002" w:csb1="00000000"/>
  </w:font>
  <w:font w:name="Lora-Regular">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06232"/>
      <w:docPartObj>
        <w:docPartGallery w:val="Page Numbers (Bottom of Page)"/>
        <w:docPartUnique/>
      </w:docPartObj>
    </w:sdtPr>
    <w:sdtContent>
      <w:p w:rsidR="0046581E" w:rsidRDefault="0046581E">
        <w:pPr>
          <w:pStyle w:val="Porat"/>
          <w:jc w:val="center"/>
        </w:pPr>
        <w:r>
          <w:fldChar w:fldCharType="begin"/>
        </w:r>
        <w:r>
          <w:instrText>PAGE   \* MERGEFORMAT</w:instrText>
        </w:r>
        <w:r>
          <w:fldChar w:fldCharType="separate"/>
        </w:r>
        <w:r w:rsidR="00E26076">
          <w:rPr>
            <w:noProof/>
          </w:rPr>
          <w:t>15</w:t>
        </w:r>
        <w:r>
          <w:fldChar w:fldCharType="end"/>
        </w:r>
      </w:p>
    </w:sdtContent>
  </w:sdt>
  <w:p w:rsidR="0046581E" w:rsidRDefault="0046581E">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A2" w:rsidRDefault="006E66A2" w:rsidP="0046581E">
      <w:pPr>
        <w:spacing w:after="0" w:line="240" w:lineRule="auto"/>
      </w:pPr>
      <w:r>
        <w:separator/>
      </w:r>
    </w:p>
  </w:footnote>
  <w:footnote w:type="continuationSeparator" w:id="0">
    <w:p w:rsidR="006E66A2" w:rsidRDefault="006E66A2" w:rsidP="004658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2E6C"/>
    <w:rsid w:val="000249F0"/>
    <w:rsid w:val="00067050"/>
    <w:rsid w:val="00070D0C"/>
    <w:rsid w:val="00074F8E"/>
    <w:rsid w:val="000A7953"/>
    <w:rsid w:val="000F409A"/>
    <w:rsid w:val="001318A8"/>
    <w:rsid w:val="00164711"/>
    <w:rsid w:val="001D4A42"/>
    <w:rsid w:val="002307D7"/>
    <w:rsid w:val="002C4912"/>
    <w:rsid w:val="00390411"/>
    <w:rsid w:val="00395A28"/>
    <w:rsid w:val="004608E0"/>
    <w:rsid w:val="0046581E"/>
    <w:rsid w:val="004C2BE2"/>
    <w:rsid w:val="004F5D21"/>
    <w:rsid w:val="00535DDF"/>
    <w:rsid w:val="00581E63"/>
    <w:rsid w:val="005B2391"/>
    <w:rsid w:val="005C7DC5"/>
    <w:rsid w:val="0066727D"/>
    <w:rsid w:val="006E66A2"/>
    <w:rsid w:val="00772ED6"/>
    <w:rsid w:val="00893CD2"/>
    <w:rsid w:val="009409FA"/>
    <w:rsid w:val="009A4CE8"/>
    <w:rsid w:val="00A33C4A"/>
    <w:rsid w:val="00A349C3"/>
    <w:rsid w:val="00A43310"/>
    <w:rsid w:val="00B11C32"/>
    <w:rsid w:val="00B240E4"/>
    <w:rsid w:val="00B6472F"/>
    <w:rsid w:val="00B67469"/>
    <w:rsid w:val="00B851A2"/>
    <w:rsid w:val="00C34B2F"/>
    <w:rsid w:val="00C4191E"/>
    <w:rsid w:val="00C42E6C"/>
    <w:rsid w:val="00C846CB"/>
    <w:rsid w:val="00CA0D4D"/>
    <w:rsid w:val="00CF70CA"/>
    <w:rsid w:val="00CF7BDD"/>
    <w:rsid w:val="00D84276"/>
    <w:rsid w:val="00E26076"/>
    <w:rsid w:val="00E5305C"/>
    <w:rsid w:val="00EE78D8"/>
    <w:rsid w:val="00FC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8961F"/>
  <w15:docId w15:val="{AB2569AA-CB1A-4221-9BA5-3782EBA8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33C4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C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0D4D"/>
    <w:pPr>
      <w:ind w:left="720"/>
      <w:contextualSpacing/>
    </w:pPr>
  </w:style>
  <w:style w:type="character" w:styleId="Komentaronuoroda">
    <w:name w:val="annotation reference"/>
    <w:basedOn w:val="Numatytasispastraiposriftas"/>
    <w:uiPriority w:val="99"/>
    <w:semiHidden/>
    <w:unhideWhenUsed/>
    <w:rsid w:val="004C2BE2"/>
    <w:rPr>
      <w:sz w:val="16"/>
      <w:szCs w:val="16"/>
    </w:rPr>
  </w:style>
  <w:style w:type="paragraph" w:styleId="Komentarotekstas">
    <w:name w:val="annotation text"/>
    <w:basedOn w:val="prastasis"/>
    <w:link w:val="KomentarotekstasDiagrama"/>
    <w:uiPriority w:val="99"/>
    <w:semiHidden/>
    <w:unhideWhenUsed/>
    <w:rsid w:val="004C2BE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C2BE2"/>
    <w:rPr>
      <w:sz w:val="20"/>
      <w:szCs w:val="20"/>
    </w:rPr>
  </w:style>
  <w:style w:type="paragraph" w:styleId="Komentarotema">
    <w:name w:val="annotation subject"/>
    <w:basedOn w:val="Komentarotekstas"/>
    <w:next w:val="Komentarotekstas"/>
    <w:link w:val="KomentarotemaDiagrama"/>
    <w:uiPriority w:val="99"/>
    <w:semiHidden/>
    <w:unhideWhenUsed/>
    <w:rsid w:val="004C2BE2"/>
    <w:rPr>
      <w:b/>
      <w:bCs/>
    </w:rPr>
  </w:style>
  <w:style w:type="character" w:customStyle="1" w:styleId="KomentarotemaDiagrama">
    <w:name w:val="Komentaro tema Diagrama"/>
    <w:basedOn w:val="KomentarotekstasDiagrama"/>
    <w:link w:val="Komentarotema"/>
    <w:uiPriority w:val="99"/>
    <w:semiHidden/>
    <w:rsid w:val="004C2BE2"/>
    <w:rPr>
      <w:b/>
      <w:bCs/>
      <w:sz w:val="20"/>
      <w:szCs w:val="20"/>
    </w:rPr>
  </w:style>
  <w:style w:type="paragraph" w:styleId="Debesliotekstas">
    <w:name w:val="Balloon Text"/>
    <w:basedOn w:val="prastasis"/>
    <w:link w:val="DebesliotekstasDiagrama"/>
    <w:uiPriority w:val="99"/>
    <w:semiHidden/>
    <w:unhideWhenUsed/>
    <w:rsid w:val="00E5305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305C"/>
    <w:rPr>
      <w:rFonts w:ascii="Tahoma" w:hAnsi="Tahoma" w:cs="Tahoma"/>
      <w:sz w:val="16"/>
      <w:szCs w:val="16"/>
    </w:rPr>
  </w:style>
  <w:style w:type="paragraph" w:styleId="Antrats">
    <w:name w:val="header"/>
    <w:basedOn w:val="prastasis"/>
    <w:link w:val="AntratsDiagrama"/>
    <w:uiPriority w:val="99"/>
    <w:unhideWhenUsed/>
    <w:rsid w:val="0046581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6581E"/>
  </w:style>
  <w:style w:type="paragraph" w:styleId="Porat">
    <w:name w:val="footer"/>
    <w:basedOn w:val="prastasis"/>
    <w:link w:val="PoratDiagrama"/>
    <w:uiPriority w:val="99"/>
    <w:unhideWhenUsed/>
    <w:rsid w:val="0046581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6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okykl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ka.lt"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kinofondas.lt/" TargetMode="External"/><Relationship Id="rId4" Type="http://schemas.openxmlformats.org/officeDocument/2006/relationships/webSettings" Target="webSettings.xml"/><Relationship Id="rId9" Type="http://schemas.openxmlformats.org/officeDocument/2006/relationships/hyperlink" Target="http://etestai.lt/"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A9E65-AE24-4EF9-ADA6-3CC67413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26211</Words>
  <Characters>14941</Characters>
  <Application>Microsoft Office Word</Application>
  <DocSecurity>0</DocSecurity>
  <Lines>124</Lines>
  <Paragraphs>82</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2023-02-15T10:48:00Z</dcterms:created>
  <dcterms:modified xsi:type="dcterms:W3CDTF">2023-02-20T11:22:00Z</dcterms:modified>
</cp:coreProperties>
</file>